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3B45A" w14:textId="77777777" w:rsidR="00417652" w:rsidRDefault="00417652" w:rsidP="00417652"/>
    <w:p w14:paraId="3FE957A1" w14:textId="77777777" w:rsidR="00273AE8" w:rsidRDefault="00273AE8" w:rsidP="00273AE8">
      <w:pPr>
        <w:jc w:val="right"/>
      </w:pPr>
      <w:r>
        <w:t>APSTIPRINU:</w:t>
      </w:r>
    </w:p>
    <w:p w14:paraId="29F1FC80" w14:textId="75D38152" w:rsidR="00417652" w:rsidRDefault="00273AE8" w:rsidP="00273AE8">
      <w:pPr>
        <w:jc w:val="right"/>
      </w:pPr>
      <w:r>
        <w:t>Līvānu novada pašvaldības izpilddirektors Aldis Džeriņš</w:t>
      </w:r>
    </w:p>
    <w:p w14:paraId="4386F6E0" w14:textId="6CF079D7" w:rsidR="00DE30B6" w:rsidRDefault="00DE30B6" w:rsidP="00273AE8">
      <w:pPr>
        <w:jc w:val="right"/>
      </w:pPr>
      <w:r>
        <w:t>_______</w:t>
      </w:r>
      <w:r w:rsidR="00DE1EE3">
        <w:t>______________</w:t>
      </w:r>
      <w:r>
        <w:t>__</w:t>
      </w:r>
    </w:p>
    <w:p w14:paraId="5572C693" w14:textId="14A35C8B" w:rsidR="00EB1144" w:rsidRDefault="00EB1144" w:rsidP="00DE1EE3"/>
    <w:p w14:paraId="07D0804B" w14:textId="52D9175F" w:rsidR="001344D7" w:rsidRDefault="00DE30B6" w:rsidP="00273AE8">
      <w:pPr>
        <w:jc w:val="right"/>
      </w:pPr>
      <w:r>
        <w:t>2025. gada 12. jūnijs</w:t>
      </w:r>
    </w:p>
    <w:p w14:paraId="3DC43347" w14:textId="77777777" w:rsidR="00EB1144" w:rsidRDefault="00EB1144" w:rsidP="00273AE8">
      <w:pPr>
        <w:jc w:val="right"/>
      </w:pPr>
    </w:p>
    <w:p w14:paraId="48145E3D" w14:textId="77777777" w:rsidR="00273AE8" w:rsidRDefault="00273AE8" w:rsidP="00273AE8">
      <w:pPr>
        <w:jc w:val="right"/>
      </w:pPr>
    </w:p>
    <w:p w14:paraId="195864E9" w14:textId="7C42BC63" w:rsidR="00417652" w:rsidRPr="00DE30B6" w:rsidRDefault="00273AE8" w:rsidP="00DE30B6">
      <w:pPr>
        <w:jc w:val="center"/>
      </w:pPr>
      <w:r>
        <w:t>_</w:t>
      </w:r>
      <w:r w:rsidR="00417652" w:rsidRPr="00417652">
        <w:rPr>
          <w:b/>
          <w:bCs/>
        </w:rPr>
        <w:t>NO</w:t>
      </w:r>
      <w:r w:rsidR="00097554">
        <w:rPr>
          <w:b/>
          <w:bCs/>
        </w:rPr>
        <w:t>TEIKUMI</w:t>
      </w:r>
    </w:p>
    <w:p w14:paraId="03D00C4D" w14:textId="77777777" w:rsidR="00DE30B6" w:rsidRPr="00A40C51" w:rsidRDefault="00DE30B6" w:rsidP="00DE30B6">
      <w:pPr>
        <w:spacing w:line="276" w:lineRule="auto"/>
        <w:ind w:right="-57"/>
        <w:jc w:val="center"/>
        <w:outlineLvl w:val="0"/>
        <w:rPr>
          <w:b/>
          <w:lang w:eastAsia="en-US"/>
        </w:rPr>
      </w:pPr>
      <w:bookmarkStart w:id="0" w:name="_Hlk136876286"/>
      <w:r>
        <w:rPr>
          <w:b/>
          <w:lang w:eastAsia="en-US"/>
        </w:rPr>
        <w:t>Kārtība</w:t>
      </w:r>
      <w:r w:rsidRPr="00A40C51">
        <w:rPr>
          <w:b/>
          <w:lang w:eastAsia="en-US"/>
        </w:rPr>
        <w:t xml:space="preserve"> par tirdzniecīb</w:t>
      </w:r>
      <w:r>
        <w:rPr>
          <w:b/>
          <w:lang w:eastAsia="en-US"/>
        </w:rPr>
        <w:t>u</w:t>
      </w:r>
      <w:r w:rsidRPr="00A40C51">
        <w:rPr>
          <w:b/>
          <w:lang w:eastAsia="en-US"/>
        </w:rPr>
        <w:t xml:space="preserve"> pasākumā </w:t>
      </w:r>
    </w:p>
    <w:p w14:paraId="3B3E372E" w14:textId="0871E679" w:rsidR="00417652" w:rsidRPr="00DE30B6" w:rsidRDefault="00DE30B6" w:rsidP="00DE30B6">
      <w:pPr>
        <w:spacing w:line="276" w:lineRule="auto"/>
        <w:ind w:right="-57"/>
        <w:jc w:val="center"/>
        <w:outlineLvl w:val="0"/>
        <w:rPr>
          <w:b/>
          <w:lang w:eastAsia="en-US"/>
        </w:rPr>
      </w:pPr>
      <w:r w:rsidRPr="00A40C51">
        <w:rPr>
          <w:b/>
          <w:lang w:eastAsia="en-US"/>
        </w:rPr>
        <w:t>„LĪVĀNU PILSĒTAS SVĒTKU TIRGUS 202</w:t>
      </w:r>
      <w:r w:rsidR="00DE1EE3">
        <w:rPr>
          <w:b/>
          <w:lang w:eastAsia="en-US"/>
        </w:rPr>
        <w:t>5</w:t>
      </w:r>
      <w:r w:rsidRPr="00A40C51">
        <w:rPr>
          <w:b/>
          <w:lang w:eastAsia="en-US"/>
        </w:rPr>
        <w:t>”</w:t>
      </w:r>
      <w:bookmarkEnd w:id="0"/>
    </w:p>
    <w:p w14:paraId="5CD7B248" w14:textId="6FA32446" w:rsidR="00417652" w:rsidRDefault="00417652" w:rsidP="004719ED">
      <w:pPr>
        <w:pStyle w:val="Virsraksts1"/>
        <w:ind w:left="431" w:hanging="431"/>
        <w:jc w:val="center"/>
        <w:rPr>
          <w:rFonts w:ascii="Times New Roman" w:hAnsi="Times New Roman" w:cs="Times New Roman"/>
          <w:color w:val="auto"/>
          <w:sz w:val="24"/>
          <w:szCs w:val="24"/>
        </w:rPr>
      </w:pPr>
      <w:r w:rsidRPr="00175DEE">
        <w:rPr>
          <w:rFonts w:ascii="Times New Roman" w:hAnsi="Times New Roman" w:cs="Times New Roman"/>
          <w:color w:val="auto"/>
          <w:sz w:val="24"/>
          <w:szCs w:val="24"/>
        </w:rPr>
        <w:t>Vispārējie noteikumi</w:t>
      </w:r>
    </w:p>
    <w:p w14:paraId="6429220C" w14:textId="77777777" w:rsidR="001F7E83" w:rsidRPr="001F7E83" w:rsidRDefault="001F7E83" w:rsidP="001F7E83"/>
    <w:p w14:paraId="1210CA2F" w14:textId="01FDED46" w:rsidR="00AD69E9" w:rsidRDefault="00417652" w:rsidP="005D3295">
      <w:pPr>
        <w:pStyle w:val="Sarakstarindkopa"/>
        <w:numPr>
          <w:ilvl w:val="1"/>
          <w:numId w:val="12"/>
        </w:numPr>
        <w:jc w:val="both"/>
      </w:pPr>
      <w:r>
        <w:t xml:space="preserve">Nolikums nosaka kārtību, kādā </w:t>
      </w:r>
      <w:r w:rsidR="00BC642F">
        <w:t xml:space="preserve">Līvānu novada </w:t>
      </w:r>
      <w:r w:rsidR="002B3ADD">
        <w:t>kultūra</w:t>
      </w:r>
      <w:r>
        <w:t>s</w:t>
      </w:r>
      <w:r w:rsidR="002B3ADD">
        <w:t>, tūrisma un sporta</w:t>
      </w:r>
      <w:r>
        <w:t xml:space="preserve"> pārvalde (turpmāk – Organizators) organizē </w:t>
      </w:r>
      <w:r w:rsidR="009C618C">
        <w:t>svētku tirgu</w:t>
      </w:r>
      <w:r>
        <w:t xml:space="preserve"> (turpmāk – Tirdzniecība) sniegšanas kārtību un maksu par tirdzniecības vietu </w:t>
      </w:r>
      <w:r w:rsidR="002B3ADD">
        <w:t>Līvānu</w:t>
      </w:r>
      <w:r>
        <w:t xml:space="preserve"> pilsētas svētkos (turpmāk – Pasākums) 202</w:t>
      </w:r>
      <w:r w:rsidR="002B3ADD">
        <w:t>5</w:t>
      </w:r>
      <w:r>
        <w:t xml:space="preserve">.gadā </w:t>
      </w:r>
      <w:r w:rsidR="002B3ADD">
        <w:t>19</w:t>
      </w:r>
      <w:r>
        <w:t xml:space="preserve">.jūlijā no plkst. </w:t>
      </w:r>
      <w:r w:rsidR="002B3ADD">
        <w:t>10</w:t>
      </w:r>
      <w:r>
        <w:t xml:space="preserve">.00 līdz </w:t>
      </w:r>
      <w:r w:rsidR="00F17AE6">
        <w:t>20</w:t>
      </w:r>
      <w:r>
        <w:t>.jūlija plkst.</w:t>
      </w:r>
      <w:r w:rsidR="00B73D9C">
        <w:t xml:space="preserve"> </w:t>
      </w:r>
      <w:r w:rsidR="00F17AE6">
        <w:t>5</w:t>
      </w:r>
      <w:r>
        <w:t xml:space="preserve">.00 </w:t>
      </w:r>
      <w:r w:rsidR="00F17AE6">
        <w:t>Līvānu pussalas teritorijā.</w:t>
      </w:r>
    </w:p>
    <w:p w14:paraId="48C06C5E" w14:textId="35531CAA" w:rsidR="000B0633" w:rsidRDefault="00417652" w:rsidP="005D3295">
      <w:pPr>
        <w:pStyle w:val="Sarakstarindkopa"/>
        <w:numPr>
          <w:ilvl w:val="1"/>
          <w:numId w:val="12"/>
        </w:numPr>
        <w:jc w:val="both"/>
      </w:pPr>
      <w:r>
        <w:t xml:space="preserve">Tirdzniecības pretendentu atlasi veic </w:t>
      </w:r>
      <w:r w:rsidR="00F17AE6">
        <w:t>Līvānu novada kultūras, tūrisma un sporta pārvalde</w:t>
      </w:r>
      <w:r>
        <w:t xml:space="preserve">, kas ir </w:t>
      </w:r>
      <w:r w:rsidR="00F17AE6">
        <w:t>Līvānu</w:t>
      </w:r>
      <w:r>
        <w:t xml:space="preserve"> novada pašvaldības iestāde.</w:t>
      </w:r>
    </w:p>
    <w:p w14:paraId="6619BDC8" w14:textId="77777777" w:rsidR="00F375FC" w:rsidRDefault="00417652" w:rsidP="00F375FC">
      <w:pPr>
        <w:pStyle w:val="Sarakstarindkopa"/>
        <w:numPr>
          <w:ilvl w:val="1"/>
          <w:numId w:val="12"/>
        </w:numPr>
        <w:jc w:val="both"/>
      </w:pPr>
      <w:r>
        <w:t xml:space="preserve">Atļaujas izsniedzējs ir </w:t>
      </w:r>
      <w:r w:rsidR="00F17AE6">
        <w:t>Līvānu</w:t>
      </w:r>
      <w:r>
        <w:t xml:space="preserve"> novada pašvaldība (turpmāk - Pašvaldība), kas atbilstoši Organizatora veiktai Tirdzniecības pretendentu atlasei sagatavo un izsniedz atļauju ielu tirdzniecības veikšanai (turpmāk – Atļauja).</w:t>
      </w:r>
    </w:p>
    <w:p w14:paraId="63C8101A" w14:textId="32499B11" w:rsidR="00DD2478" w:rsidRDefault="00417652" w:rsidP="00F375FC">
      <w:pPr>
        <w:pStyle w:val="Sarakstarindkopa"/>
        <w:numPr>
          <w:ilvl w:val="1"/>
          <w:numId w:val="12"/>
        </w:numPr>
        <w:jc w:val="both"/>
      </w:pPr>
      <w:r>
        <w:t xml:space="preserve">Tirdzniecības pretendents ir fiziska vai juridiska persona, kura ir reģistrējusi saimniecisko darbību un kura saskaņā ar šo </w:t>
      </w:r>
      <w:r w:rsidRPr="00F375FC">
        <w:t>no</w:t>
      </w:r>
      <w:r w:rsidR="00F375FC">
        <w:t>teikumiem</w:t>
      </w:r>
      <w:r w:rsidRPr="00F375FC">
        <w:t xml:space="preserve"> “</w:t>
      </w:r>
      <w:r w:rsidR="00F375FC" w:rsidRPr="00F375FC">
        <w:rPr>
          <w:lang w:eastAsia="en-US"/>
        </w:rPr>
        <w:t xml:space="preserve">Kārtība par tirdzniecību pasākumā </w:t>
      </w:r>
      <w:r w:rsidR="00F17AE6" w:rsidRPr="00F375FC">
        <w:t>Līvānu</w:t>
      </w:r>
      <w:r w:rsidRPr="00F375FC">
        <w:t xml:space="preserve"> pilsētas svētkos 202</w:t>
      </w:r>
      <w:r w:rsidR="00F17AE6" w:rsidRPr="00F375FC">
        <w:t>5</w:t>
      </w:r>
      <w:r w:rsidRPr="00F375FC">
        <w:t>.gadā” (turpmāk – Nolikums) ir iesniegusi pieteikumu tirdzniecībai Pasākumā.</w:t>
      </w:r>
    </w:p>
    <w:p w14:paraId="4F1954BD" w14:textId="77777777" w:rsidR="00DD2478" w:rsidRDefault="00417652" w:rsidP="00DD16CB">
      <w:pPr>
        <w:pStyle w:val="Sarakstarindkopa"/>
        <w:numPr>
          <w:ilvl w:val="1"/>
          <w:numId w:val="12"/>
        </w:numPr>
        <w:jc w:val="both"/>
      </w:pPr>
      <w:r>
        <w:t>Tirdzniecības dalībnieks ir fiziska vai juridiska persona, kuru Organizators ir apstiprinājis Tirdzniecībai (turpmāk – Dalībnieks).</w:t>
      </w:r>
    </w:p>
    <w:p w14:paraId="22DD8EC1" w14:textId="1DC7F6C4" w:rsidR="00496B8D" w:rsidRDefault="00417652" w:rsidP="00496B8D">
      <w:pPr>
        <w:pStyle w:val="Sarakstarindkopa"/>
        <w:numPr>
          <w:ilvl w:val="1"/>
          <w:numId w:val="12"/>
        </w:numPr>
        <w:jc w:val="both"/>
      </w:pPr>
      <w:r>
        <w:t xml:space="preserve">Tirdzniecības organizācija ir realizējama atbilstoši </w:t>
      </w:r>
      <w:r w:rsidR="0088128D">
        <w:t>2022. gada 28. aprīļa Līvānu novada pašvaldības domes saistoš</w:t>
      </w:r>
      <w:r w:rsidR="008B24A4">
        <w:t>ajiem</w:t>
      </w:r>
      <w:r w:rsidR="0088128D">
        <w:t xml:space="preserve"> noteikum</w:t>
      </w:r>
      <w:r w:rsidR="008B24A4">
        <w:t>iem</w:t>
      </w:r>
      <w:r w:rsidR="0088128D">
        <w:t xml:space="preserve"> Nr. 6 “ Par kārtību, kādā tiek saskaņota un organizēta ielu tirdzniecība un pašvaldības nodevu par tirdzniecību publiskās vietās Līvānu novadā” prasības</w:t>
      </w:r>
      <w:r w:rsidR="000F7D89">
        <w:t xml:space="preserve"> un ievērojot Ministru kabineta (MK) 12.05.2010. noteikumu Nr. 440 „Noteikumi par tirdzniecības veidiem, kas saskaņojami ar pašvaldību, un tirdzniecības organizēšanas kārtību”.</w:t>
      </w:r>
    </w:p>
    <w:p w14:paraId="11F4493F" w14:textId="77777777" w:rsidR="00496B8D" w:rsidRDefault="00496B8D" w:rsidP="00496B8D">
      <w:pPr>
        <w:jc w:val="both"/>
      </w:pPr>
    </w:p>
    <w:p w14:paraId="1FE8A2C1" w14:textId="77777777" w:rsidR="00496B8D" w:rsidRDefault="00496B8D" w:rsidP="00B2242A">
      <w:pPr>
        <w:jc w:val="both"/>
      </w:pPr>
    </w:p>
    <w:p w14:paraId="2FD90752" w14:textId="77777777" w:rsidR="004E3E83" w:rsidRDefault="00417652" w:rsidP="004E3E83">
      <w:pPr>
        <w:pStyle w:val="Sarakstarindkopa"/>
        <w:numPr>
          <w:ilvl w:val="0"/>
          <w:numId w:val="12"/>
        </w:numPr>
        <w:jc w:val="center"/>
      </w:pPr>
      <w:r>
        <w:t>Pretendentu pieteikšanās kārtība un vērtēšana</w:t>
      </w:r>
    </w:p>
    <w:p w14:paraId="2F7C1EE8" w14:textId="77777777" w:rsidR="00AF4806" w:rsidRDefault="00AF4806" w:rsidP="00AF4806">
      <w:pPr>
        <w:pStyle w:val="Sarakstarindkopa"/>
        <w:ind w:left="360"/>
      </w:pPr>
    </w:p>
    <w:p w14:paraId="2889E31D" w14:textId="41DDA2A1" w:rsidR="004E3E83" w:rsidRPr="006C1832" w:rsidRDefault="007E1FEE" w:rsidP="004E3E83">
      <w:pPr>
        <w:pStyle w:val="Sarakstarindkopa"/>
        <w:numPr>
          <w:ilvl w:val="1"/>
          <w:numId w:val="12"/>
        </w:numPr>
        <w:rPr>
          <w:b/>
          <w:bCs/>
        </w:rPr>
      </w:pPr>
      <w:r>
        <w:t xml:space="preserve">Pieteikties dalībai Tirgū var līdz </w:t>
      </w:r>
      <w:r w:rsidRPr="006C1832">
        <w:rPr>
          <w:b/>
          <w:bCs/>
        </w:rPr>
        <w:t>202</w:t>
      </w:r>
      <w:r w:rsidR="00DF112E" w:rsidRPr="006C1832">
        <w:rPr>
          <w:b/>
          <w:bCs/>
        </w:rPr>
        <w:t>5</w:t>
      </w:r>
      <w:r w:rsidRPr="006C1832">
        <w:rPr>
          <w:b/>
          <w:bCs/>
        </w:rPr>
        <w:t xml:space="preserve">. gada </w:t>
      </w:r>
      <w:r w:rsidR="00335207" w:rsidRPr="006C1832">
        <w:rPr>
          <w:b/>
          <w:bCs/>
        </w:rPr>
        <w:t>2</w:t>
      </w:r>
      <w:r w:rsidR="0085572B" w:rsidRPr="006C1832">
        <w:rPr>
          <w:b/>
          <w:bCs/>
        </w:rPr>
        <w:t>7</w:t>
      </w:r>
      <w:r w:rsidRPr="006C1832">
        <w:rPr>
          <w:b/>
          <w:bCs/>
        </w:rPr>
        <w:t>. jū</w:t>
      </w:r>
      <w:r w:rsidR="00D41903" w:rsidRPr="006C1832">
        <w:rPr>
          <w:b/>
          <w:bCs/>
        </w:rPr>
        <w:t>n</w:t>
      </w:r>
      <w:r w:rsidRPr="006C1832">
        <w:rPr>
          <w:b/>
          <w:bCs/>
        </w:rPr>
        <w:t>ija</w:t>
      </w:r>
      <w:r w:rsidR="00D41903" w:rsidRPr="006C1832">
        <w:rPr>
          <w:b/>
          <w:bCs/>
        </w:rPr>
        <w:t xml:space="preserve"> </w:t>
      </w:r>
      <w:r w:rsidR="00ED7C97" w:rsidRPr="006C1832">
        <w:rPr>
          <w:b/>
          <w:bCs/>
        </w:rPr>
        <w:t>plkst. 15.00.</w:t>
      </w:r>
    </w:p>
    <w:p w14:paraId="3D73B053" w14:textId="24C67A4F" w:rsidR="006C1832" w:rsidRDefault="006C1832" w:rsidP="006C1832">
      <w:pPr>
        <w:pStyle w:val="Sarakstarindkopa"/>
        <w:numPr>
          <w:ilvl w:val="1"/>
          <w:numId w:val="12"/>
        </w:numPr>
        <w:suppressAutoHyphens w:val="0"/>
        <w:spacing w:line="276" w:lineRule="auto"/>
        <w:jc w:val="both"/>
      </w:pPr>
      <w:r w:rsidRPr="00A40C51">
        <w:t>Organiz</w:t>
      </w:r>
      <w:r>
        <w:t>ators</w:t>
      </w:r>
      <w:r w:rsidRPr="00A40C51">
        <w:t xml:space="preserve"> var noteikt ierobežojumu katras preču grupas tirgotāju daudzumam.</w:t>
      </w:r>
    </w:p>
    <w:p w14:paraId="556068E8" w14:textId="77777777" w:rsidR="00CC3927" w:rsidRPr="00A40C51" w:rsidRDefault="00CC3927" w:rsidP="00CC3927">
      <w:pPr>
        <w:numPr>
          <w:ilvl w:val="1"/>
          <w:numId w:val="12"/>
        </w:numPr>
        <w:suppressAutoHyphens w:val="0"/>
        <w:spacing w:line="276" w:lineRule="auto"/>
        <w:jc w:val="both"/>
      </w:pPr>
      <w:r w:rsidRPr="00A40C51">
        <w:t>Dalībniekiem ir iespēja piedalīties:</w:t>
      </w:r>
    </w:p>
    <w:p w14:paraId="6EA56DD6" w14:textId="3118C44C" w:rsidR="00CC3927" w:rsidRPr="00A40C51" w:rsidRDefault="00CC3927" w:rsidP="00CC3927">
      <w:pPr>
        <w:pStyle w:val="Sarakstarindkopa"/>
        <w:numPr>
          <w:ilvl w:val="2"/>
          <w:numId w:val="12"/>
        </w:numPr>
        <w:suppressAutoHyphens w:val="0"/>
        <w:spacing w:line="276" w:lineRule="auto"/>
        <w:jc w:val="both"/>
        <w:rPr>
          <w:u w:val="single"/>
        </w:rPr>
      </w:pPr>
      <w:bookmarkStart w:id="1" w:name="_Hlk136876318"/>
      <w:r w:rsidRPr="00A40C51">
        <w:rPr>
          <w:b/>
        </w:rPr>
        <w:t>Dienas tirgū - 202</w:t>
      </w:r>
      <w:r w:rsidR="00337EEE">
        <w:rPr>
          <w:b/>
        </w:rPr>
        <w:t>5</w:t>
      </w:r>
      <w:r w:rsidRPr="00A40C51">
        <w:rPr>
          <w:b/>
        </w:rPr>
        <w:t xml:space="preserve">. gada  </w:t>
      </w:r>
      <w:r w:rsidR="0030016B">
        <w:rPr>
          <w:b/>
        </w:rPr>
        <w:t>19</w:t>
      </w:r>
      <w:r w:rsidRPr="00A40C51">
        <w:rPr>
          <w:b/>
        </w:rPr>
        <w:t xml:space="preserve">. jūlijā no plkst. </w:t>
      </w:r>
      <w:r>
        <w:rPr>
          <w:b/>
        </w:rPr>
        <w:t>10.</w:t>
      </w:r>
      <w:r w:rsidRPr="00A40C51">
        <w:rPr>
          <w:b/>
        </w:rPr>
        <w:t>00 līdz plkst. 16</w:t>
      </w:r>
      <w:r>
        <w:rPr>
          <w:b/>
        </w:rPr>
        <w:t>.</w:t>
      </w:r>
      <w:r w:rsidRPr="00A40C51">
        <w:rPr>
          <w:b/>
        </w:rPr>
        <w:t xml:space="preserve">00 </w:t>
      </w:r>
      <w:r w:rsidRPr="00A40C51">
        <w:t xml:space="preserve">aicinām </w:t>
      </w:r>
      <w:r w:rsidR="008804AC">
        <w:t>piedalī</w:t>
      </w:r>
      <w:r w:rsidR="009C499A">
        <w:t xml:space="preserve">ties amatniekus, mājražotājus. </w:t>
      </w:r>
      <w:r w:rsidRPr="00A40C51">
        <w:rPr>
          <w:u w:val="single"/>
        </w:rPr>
        <w:t>Alkoholiskos dzērienus, kas pārsniedz 14%, tirgot atļauts ražotāja oriģinālajā</w:t>
      </w:r>
      <w:r w:rsidRPr="00A40C51">
        <w:rPr>
          <w:rFonts w:ascii="Arial" w:hAnsi="Arial" w:cs="Arial"/>
          <w:b/>
          <w:bCs/>
          <w:i/>
          <w:iCs/>
          <w:u w:val="single"/>
          <w:shd w:val="clear" w:color="auto" w:fill="FFFFFF"/>
        </w:rPr>
        <w:t xml:space="preserve"> </w:t>
      </w:r>
      <w:r w:rsidRPr="00A40C51">
        <w:rPr>
          <w:u w:val="single"/>
        </w:rPr>
        <w:t>iepakojumā.</w:t>
      </w:r>
    </w:p>
    <w:p w14:paraId="54261E2C" w14:textId="5B8AB6AD" w:rsidR="00CC3927" w:rsidRPr="00A6520D" w:rsidRDefault="00CC3927" w:rsidP="00A6520D">
      <w:pPr>
        <w:pStyle w:val="Sarakstarindkopa"/>
        <w:numPr>
          <w:ilvl w:val="2"/>
          <w:numId w:val="12"/>
        </w:numPr>
        <w:suppressAutoHyphens w:val="0"/>
        <w:spacing w:line="276" w:lineRule="auto"/>
        <w:jc w:val="both"/>
        <w:rPr>
          <w:u w:val="single"/>
        </w:rPr>
      </w:pPr>
      <w:r w:rsidRPr="00A40C51">
        <w:rPr>
          <w:b/>
        </w:rPr>
        <w:t>Nakts tirgū - 202</w:t>
      </w:r>
      <w:r w:rsidR="00A6520D">
        <w:rPr>
          <w:b/>
        </w:rPr>
        <w:t>5</w:t>
      </w:r>
      <w:r w:rsidRPr="00A40C51">
        <w:rPr>
          <w:b/>
        </w:rPr>
        <w:t xml:space="preserve">. gada  </w:t>
      </w:r>
      <w:r w:rsidR="009C499A">
        <w:rPr>
          <w:b/>
        </w:rPr>
        <w:t>19</w:t>
      </w:r>
      <w:r w:rsidRPr="00A40C51">
        <w:rPr>
          <w:b/>
        </w:rPr>
        <w:t>.</w:t>
      </w:r>
      <w:r>
        <w:rPr>
          <w:b/>
        </w:rPr>
        <w:t xml:space="preserve"> </w:t>
      </w:r>
      <w:r w:rsidRPr="00A40C51">
        <w:rPr>
          <w:b/>
        </w:rPr>
        <w:t xml:space="preserve">jūlijā no plkst. </w:t>
      </w:r>
      <w:r>
        <w:rPr>
          <w:b/>
        </w:rPr>
        <w:t>10.</w:t>
      </w:r>
      <w:r w:rsidRPr="00A40C51">
        <w:rPr>
          <w:b/>
        </w:rPr>
        <w:t>00 līdz 202</w:t>
      </w:r>
      <w:r w:rsidR="00A6520D">
        <w:rPr>
          <w:b/>
        </w:rPr>
        <w:t>5</w:t>
      </w:r>
      <w:r w:rsidRPr="00A40C51">
        <w:rPr>
          <w:b/>
        </w:rPr>
        <w:t>.</w:t>
      </w:r>
      <w:r>
        <w:rPr>
          <w:b/>
        </w:rPr>
        <w:t xml:space="preserve"> </w:t>
      </w:r>
      <w:r w:rsidRPr="00A40C51">
        <w:rPr>
          <w:b/>
        </w:rPr>
        <w:t>gada 2</w:t>
      </w:r>
      <w:r w:rsidR="00A6520D">
        <w:rPr>
          <w:b/>
        </w:rPr>
        <w:t>0</w:t>
      </w:r>
      <w:r w:rsidRPr="00A40C51">
        <w:rPr>
          <w:b/>
        </w:rPr>
        <w:t>. jūlija plkst. 05</w:t>
      </w:r>
      <w:r>
        <w:rPr>
          <w:b/>
        </w:rPr>
        <w:t>.</w:t>
      </w:r>
      <w:r w:rsidRPr="00A40C51">
        <w:rPr>
          <w:b/>
        </w:rPr>
        <w:t xml:space="preserve">00, tas ir līdz pasākuma norises beigām, </w:t>
      </w:r>
      <w:r w:rsidRPr="00A40C51">
        <w:t xml:space="preserve">pašu ražoto produkciju, pārtikas </w:t>
      </w:r>
      <w:r w:rsidRPr="00A40C51">
        <w:lastRenderedPageBreak/>
        <w:t xml:space="preserve">preces, karstās un aukstās uzkodas, alkoholiskos dzērienus. </w:t>
      </w:r>
      <w:r w:rsidRPr="00C17ABB">
        <w:rPr>
          <w:u w:val="single"/>
        </w:rPr>
        <w:t xml:space="preserve">Alkoholiskos dzērienus, kas pārsniedz 14%, izlejamā veidā atļauts tirgot  no plkst. 21.00. </w:t>
      </w:r>
      <w:bookmarkEnd w:id="1"/>
    </w:p>
    <w:p w14:paraId="072A2E02" w14:textId="4228F175" w:rsidR="00ED7C97" w:rsidRDefault="00ED7C97" w:rsidP="004E3E83">
      <w:pPr>
        <w:pStyle w:val="Sarakstarindkopa"/>
        <w:numPr>
          <w:ilvl w:val="1"/>
          <w:numId w:val="12"/>
        </w:numPr>
      </w:pPr>
      <w:r>
        <w:t xml:space="preserve">Pretendentu pieteikšanās tiek izsludināta Līvānu  novada pašvaldības mājaslapā </w:t>
      </w:r>
      <w:hyperlink r:id="rId6" w:history="1">
        <w:r w:rsidRPr="00B13705">
          <w:rPr>
            <w:rStyle w:val="Hipersaite"/>
          </w:rPr>
          <w:t>www.livani.lv</w:t>
        </w:r>
      </w:hyperlink>
      <w:r>
        <w:t xml:space="preserve"> , Līvānu novada tūrisma informācijas mājaslapā </w:t>
      </w:r>
      <w:hyperlink r:id="rId7" w:history="1">
        <w:r w:rsidR="00625830" w:rsidRPr="00B13705">
          <w:rPr>
            <w:rStyle w:val="Hipersaite"/>
          </w:rPr>
          <w:t>www.visitlivani.lv</w:t>
        </w:r>
      </w:hyperlink>
      <w:r w:rsidR="00625830">
        <w:t xml:space="preserve"> un sociālaj</w:t>
      </w:r>
      <w:r w:rsidR="00842F1B">
        <w:t>os</w:t>
      </w:r>
      <w:r w:rsidR="00625830">
        <w:t xml:space="preserve"> tīkl</w:t>
      </w:r>
      <w:r w:rsidR="00400021">
        <w:t>os</w:t>
      </w:r>
      <w:r w:rsidR="00625830">
        <w:t xml:space="preserve"> facebook.com</w:t>
      </w:r>
      <w:r w:rsidR="005C019C">
        <w:t>(</w:t>
      </w:r>
      <w:hyperlink r:id="rId8" w:history="1">
        <w:r w:rsidR="00B44E1A" w:rsidRPr="00872443">
          <w:rPr>
            <w:rStyle w:val="Hipersaite"/>
          </w:rPr>
          <w:t>https://www.facebook.com/Livanunovads</w:t>
        </w:r>
      </w:hyperlink>
      <w:r w:rsidR="00B44E1A">
        <w:t xml:space="preserve"> ; </w:t>
      </w:r>
      <w:hyperlink r:id="rId9" w:history="1">
        <w:r w:rsidR="009C43B0" w:rsidRPr="00872443">
          <w:rPr>
            <w:rStyle w:val="Hipersaite"/>
          </w:rPr>
          <w:t>https://www.facebook.com/VisitLivani</w:t>
        </w:r>
      </w:hyperlink>
      <w:r w:rsidR="009C43B0">
        <w:t xml:space="preserve"> </w:t>
      </w:r>
      <w:r w:rsidR="00B44E1A">
        <w:t xml:space="preserve"> </w:t>
      </w:r>
      <w:r w:rsidR="005C019C">
        <w:t>)</w:t>
      </w:r>
    </w:p>
    <w:p w14:paraId="771DD745" w14:textId="77777777" w:rsidR="00D41903" w:rsidRDefault="007E1FEE" w:rsidP="004E3E83">
      <w:pPr>
        <w:pStyle w:val="Sarakstarindkopa"/>
        <w:numPr>
          <w:ilvl w:val="1"/>
          <w:numId w:val="12"/>
        </w:numPr>
      </w:pPr>
      <w:r>
        <w:t>Lai pieteiktos dalībai pretendentiem ir jāaizpilda pieteikuma veidlapa (</w:t>
      </w:r>
      <w:r w:rsidRPr="004E3E83">
        <w:rPr>
          <w:i/>
          <w:iCs/>
        </w:rPr>
        <w:t>skatīt pielikumā Nr.1</w:t>
      </w:r>
      <w:r>
        <w:t>) un, ja attiecas uz plānoto tirdzniecības veidu jāpievieno sekojošie dokumenti:</w:t>
      </w:r>
    </w:p>
    <w:p w14:paraId="5B9FAAA6" w14:textId="77777777" w:rsidR="00D41903" w:rsidRDefault="007E1FEE" w:rsidP="00D41903">
      <w:pPr>
        <w:pStyle w:val="Sarakstarindkopa"/>
        <w:numPr>
          <w:ilvl w:val="2"/>
          <w:numId w:val="12"/>
        </w:numPr>
      </w:pPr>
      <w:r>
        <w:t xml:space="preserve">saimnieciskās darbības reģistrāciju apliecinoša dokumenta kopiju; </w:t>
      </w:r>
    </w:p>
    <w:p w14:paraId="0C0422ED" w14:textId="77777777" w:rsidR="00D41903" w:rsidRDefault="007E1FEE" w:rsidP="00D41903">
      <w:pPr>
        <w:pStyle w:val="Sarakstarindkopa"/>
        <w:numPr>
          <w:ilvl w:val="2"/>
          <w:numId w:val="12"/>
        </w:numPr>
      </w:pPr>
      <w:r>
        <w:t xml:space="preserve">dokumenta, kas apliecina tiesības iesaistīties pārtikas apritē (ja nepieciešams) kopiju; </w:t>
      </w:r>
    </w:p>
    <w:p w14:paraId="2146CF61" w14:textId="038E7AA8" w:rsidR="00FE54C9" w:rsidRDefault="007E1FEE" w:rsidP="00D41903">
      <w:pPr>
        <w:pStyle w:val="Sarakstarindkopa"/>
        <w:numPr>
          <w:ilvl w:val="2"/>
          <w:numId w:val="12"/>
        </w:numPr>
      </w:pPr>
      <w:r>
        <w:t xml:space="preserve">licences (speciālās atļaujas) kopiju, ja, atbilstoši normatīvajiem aktiem. </w:t>
      </w:r>
    </w:p>
    <w:p w14:paraId="4E7FFC7E" w14:textId="77777777" w:rsidR="00D41903" w:rsidRDefault="007E1FEE" w:rsidP="00D41903">
      <w:pPr>
        <w:pStyle w:val="Sarakstarindkopa"/>
        <w:numPr>
          <w:ilvl w:val="1"/>
          <w:numId w:val="12"/>
        </w:numPr>
      </w:pPr>
      <w:r>
        <w:t>Aizpildīto pieteikuma veidlapu pašvaldībā iesniedz klātienē Līvānu novada pašvaldībā Līvānu novada Valsts un pašvaldību vienotajā klientu apkalpošanas centrā (Rīgas iela 77, Līvāni), vai elektroniski nosūt</w:t>
      </w:r>
      <w:r w:rsidR="009B20A3">
        <w:t>ot</w:t>
      </w:r>
      <w:r>
        <w:t xml:space="preserve"> iesniegumu uz oficiālo e-pasta adresi: pasts@livani.lv vai eadresi, parakstot to ar drošu elektronisko parakstu un laika zīmogu, vai nosūt</w:t>
      </w:r>
      <w:r w:rsidR="009B20A3">
        <w:t>ot</w:t>
      </w:r>
      <w:r>
        <w:t xml:space="preserve"> pa pastu</w:t>
      </w:r>
      <w:r w:rsidR="00984907">
        <w:t>.</w:t>
      </w:r>
    </w:p>
    <w:p w14:paraId="036C5BD9" w14:textId="77777777" w:rsidR="00887B73" w:rsidRDefault="007E1FEE" w:rsidP="00417652">
      <w:pPr>
        <w:pStyle w:val="Sarakstarindkopa"/>
        <w:numPr>
          <w:ilvl w:val="1"/>
          <w:numId w:val="12"/>
        </w:numPr>
      </w:pPr>
      <w:r>
        <w:t>Pamatojoties uz pieteikuma anketā norādītajām ziņām, tiek izvērtēta pretendenta atbilstība dalībai Tirgū.</w:t>
      </w:r>
    </w:p>
    <w:p w14:paraId="46DD4B8A" w14:textId="2B4C3785" w:rsidR="00887B73" w:rsidRDefault="00417652" w:rsidP="00417652">
      <w:pPr>
        <w:pStyle w:val="Sarakstarindkopa"/>
        <w:numPr>
          <w:ilvl w:val="1"/>
          <w:numId w:val="12"/>
        </w:numPr>
      </w:pPr>
      <w:r>
        <w:t>Organizators izskata saņemtos pieteikumus un informē par tirgošanās iespēju Dalībniekus līdz 202</w:t>
      </w:r>
      <w:r w:rsidR="00A5299D">
        <w:t>5</w:t>
      </w:r>
      <w:r>
        <w:t xml:space="preserve">.gada </w:t>
      </w:r>
      <w:r w:rsidR="00D34807">
        <w:t>30</w:t>
      </w:r>
      <w:r>
        <w:t>.j</w:t>
      </w:r>
      <w:r w:rsidR="00D34807">
        <w:t>ū</w:t>
      </w:r>
      <w:r w:rsidR="00382B1C">
        <w:t>n</w:t>
      </w:r>
      <w:r>
        <w:t>ija plkst.15.00.</w:t>
      </w:r>
    </w:p>
    <w:p w14:paraId="37F1F8ED" w14:textId="77777777" w:rsidR="00887B73" w:rsidRDefault="00417652" w:rsidP="00417652">
      <w:pPr>
        <w:pStyle w:val="Sarakstarindkopa"/>
        <w:numPr>
          <w:ilvl w:val="1"/>
          <w:numId w:val="12"/>
        </w:numPr>
      </w:pPr>
      <w:r>
        <w:t>Kā apstiprinājumu par dalību Tirdzniecības veikšanai, Dalībnieks no Organizatora pēc pieteikumu izvērtēšanas saņem elektronisku apliecinājumu pieteikumā norādītajā e-pastā par reģistrāciju.</w:t>
      </w:r>
    </w:p>
    <w:p w14:paraId="1F4A3F0C" w14:textId="77777777" w:rsidR="00AF4806" w:rsidRDefault="00417652" w:rsidP="00417652">
      <w:pPr>
        <w:pStyle w:val="Sarakstarindkopa"/>
        <w:numPr>
          <w:ilvl w:val="1"/>
          <w:numId w:val="12"/>
        </w:numPr>
      </w:pPr>
      <w:r>
        <w:t xml:space="preserve">Organizatoram ir tiesības: </w:t>
      </w:r>
    </w:p>
    <w:p w14:paraId="2174FBCD" w14:textId="77777777" w:rsidR="00AF4806" w:rsidRDefault="00417652" w:rsidP="00417652">
      <w:pPr>
        <w:pStyle w:val="Sarakstarindkopa"/>
        <w:numPr>
          <w:ilvl w:val="2"/>
          <w:numId w:val="12"/>
        </w:numPr>
      </w:pPr>
      <w:r>
        <w:t>Pieņemt izvērtēšanai tikai tos pieteikumus, kas aizpildīti atbilstoši prasībām;</w:t>
      </w:r>
    </w:p>
    <w:p w14:paraId="0A4BCB14" w14:textId="77777777" w:rsidR="00AF4806" w:rsidRDefault="00417652" w:rsidP="00AF4806">
      <w:pPr>
        <w:pStyle w:val="Sarakstarindkopa"/>
        <w:numPr>
          <w:ilvl w:val="2"/>
          <w:numId w:val="12"/>
        </w:numPr>
      </w:pPr>
      <w:r>
        <w:t xml:space="preserve">Izvērtēt Pretendenta norādītās produkcijas atbilstību iecerei, nepieciešamības gadījumā, pieprasot papildu informāciju par produkciju - aprakstus un fotogrāfijas u.c.; </w:t>
      </w:r>
    </w:p>
    <w:p w14:paraId="21769272" w14:textId="77777777" w:rsidR="00D5085A" w:rsidRDefault="00417652" w:rsidP="00417652">
      <w:pPr>
        <w:pStyle w:val="Sarakstarindkopa"/>
        <w:numPr>
          <w:ilvl w:val="2"/>
          <w:numId w:val="12"/>
        </w:numPr>
      </w:pPr>
      <w:r>
        <w:t>Apstiprināt dalībai Pretendentus, kuru piedāvājums atbilst šī Nolikuma prasībām;</w:t>
      </w:r>
    </w:p>
    <w:p w14:paraId="68D85152" w14:textId="77777777" w:rsidR="00D5085A" w:rsidRDefault="00417652" w:rsidP="00417652">
      <w:pPr>
        <w:pStyle w:val="Sarakstarindkopa"/>
        <w:numPr>
          <w:ilvl w:val="2"/>
          <w:numId w:val="12"/>
        </w:numPr>
      </w:pPr>
      <w:r>
        <w:t xml:space="preserve">Neapstiprināt dalībai Pasākumā Pretendentus, kuru produkcijas saturs un/vai kvalitāte atzīta par konkrētajam tirgošanās konceptam neatbilstošu. </w:t>
      </w:r>
    </w:p>
    <w:p w14:paraId="431A2F2E" w14:textId="77777777" w:rsidR="00D5085A" w:rsidRDefault="00417652" w:rsidP="00417652">
      <w:pPr>
        <w:pStyle w:val="Sarakstarindkopa"/>
        <w:numPr>
          <w:ilvl w:val="2"/>
          <w:numId w:val="12"/>
        </w:numPr>
      </w:pPr>
      <w:r>
        <w:t xml:space="preserve">Par Tirdzniecības Dalībnieku kļūst Pretendents, kuru saskaņā ar iesniegto pieteikumu Organizators atlasa tirdzniecības veikšanai un iekļauj dalībnieku sarakstā Pašvaldības Atļaujas saņemšanai. </w:t>
      </w:r>
    </w:p>
    <w:p w14:paraId="7523797B" w14:textId="623C6C78" w:rsidR="00417652" w:rsidRDefault="00417652" w:rsidP="00417652">
      <w:pPr>
        <w:pStyle w:val="Sarakstarindkopa"/>
        <w:numPr>
          <w:ilvl w:val="2"/>
          <w:numId w:val="12"/>
        </w:numPr>
      </w:pPr>
      <w:r>
        <w:t>Organizatora lēmumi attiecībā uz tirdzniecības Dalībnieku atlasi un tirdzniecības vietu piešķiršanu ir galīgi un nav apstrīdami.</w:t>
      </w:r>
    </w:p>
    <w:p w14:paraId="6CF85AD1" w14:textId="77777777" w:rsidR="00417652" w:rsidRDefault="00417652" w:rsidP="00417652"/>
    <w:p w14:paraId="0EC0FCF0" w14:textId="3323AB44" w:rsidR="00417652" w:rsidRDefault="00417652" w:rsidP="006803FA">
      <w:pPr>
        <w:pStyle w:val="Sarakstarindkopa"/>
        <w:numPr>
          <w:ilvl w:val="0"/>
          <w:numId w:val="12"/>
        </w:numPr>
        <w:jc w:val="center"/>
      </w:pPr>
      <w:r>
        <w:t>Prasības Pretendentiem Tirdzniecības vietas iekārtošanai</w:t>
      </w:r>
    </w:p>
    <w:p w14:paraId="1CB44427" w14:textId="77777777" w:rsidR="00417652" w:rsidRDefault="00417652" w:rsidP="00417652"/>
    <w:p w14:paraId="2231A07C" w14:textId="77777777" w:rsidR="006478AC" w:rsidRDefault="00417652" w:rsidP="00417652">
      <w:pPr>
        <w:pStyle w:val="Sarakstarindkopa"/>
        <w:numPr>
          <w:ilvl w:val="1"/>
          <w:numId w:val="12"/>
        </w:numPr>
      </w:pPr>
      <w:r>
        <w:t>Dalībnieks tirdzniecības vietu iekārto par saviem līdzekļiem, ar savu darbaspēku un ierīcēm, nodrošinot nepieciešamo aprīkojumu (telti, galdus, krēslus, plauktus, vitrīnas u.c.)</w:t>
      </w:r>
      <w:r w:rsidR="008A0995">
        <w:t xml:space="preserve"> </w:t>
      </w:r>
      <w:r w:rsidR="008A0995" w:rsidRPr="009C72DD">
        <w:rPr>
          <w:b/>
          <w:bCs/>
        </w:rPr>
        <w:t xml:space="preserve">līdz </w:t>
      </w:r>
      <w:r w:rsidR="00D34807" w:rsidRPr="009C72DD">
        <w:rPr>
          <w:b/>
          <w:bCs/>
        </w:rPr>
        <w:t>19</w:t>
      </w:r>
      <w:r w:rsidR="008A0995" w:rsidRPr="009C72DD">
        <w:rPr>
          <w:b/>
          <w:bCs/>
        </w:rPr>
        <w:t>.jūlija plkst.9.00</w:t>
      </w:r>
      <w:r w:rsidR="008A0995">
        <w:t xml:space="preserve"> </w:t>
      </w:r>
      <w:r w:rsidR="00397BAA">
        <w:t xml:space="preserve">. </w:t>
      </w:r>
      <w:r w:rsidR="00414F39">
        <w:t xml:space="preserve">Tirdzniecības vietas demontāža ir atļauta </w:t>
      </w:r>
      <w:r w:rsidR="00414F39" w:rsidRPr="009C72DD">
        <w:rPr>
          <w:b/>
          <w:bCs/>
        </w:rPr>
        <w:t xml:space="preserve">no </w:t>
      </w:r>
      <w:r w:rsidR="00D34807" w:rsidRPr="009C72DD">
        <w:rPr>
          <w:b/>
          <w:bCs/>
        </w:rPr>
        <w:t>20</w:t>
      </w:r>
      <w:r w:rsidR="00414F39" w:rsidRPr="009C72DD">
        <w:rPr>
          <w:b/>
          <w:bCs/>
        </w:rPr>
        <w:t>.jūlija plkst.</w:t>
      </w:r>
      <w:r w:rsidR="00D34807" w:rsidRPr="009C72DD">
        <w:rPr>
          <w:b/>
          <w:bCs/>
        </w:rPr>
        <w:t xml:space="preserve"> 5</w:t>
      </w:r>
      <w:r w:rsidR="00414F39" w:rsidRPr="009C72DD">
        <w:rPr>
          <w:b/>
          <w:bCs/>
        </w:rPr>
        <w:t>.00</w:t>
      </w:r>
      <w:r w:rsidR="00414F39">
        <w:t xml:space="preserve">. </w:t>
      </w:r>
    </w:p>
    <w:p w14:paraId="073C8023" w14:textId="77777777" w:rsidR="006478AC" w:rsidRDefault="004C1F95" w:rsidP="00417652">
      <w:pPr>
        <w:pStyle w:val="Sarakstarindkopa"/>
        <w:numPr>
          <w:ilvl w:val="1"/>
          <w:numId w:val="12"/>
        </w:numPr>
      </w:pPr>
      <w:r>
        <w:t>Alkoholiskos dzērienus, kas pārsniedz 14%, izlejamā veidā atļauts tirgot no plkst. 21.00.</w:t>
      </w:r>
    </w:p>
    <w:p w14:paraId="56B98BBB" w14:textId="77777777" w:rsidR="00FD772E" w:rsidRDefault="004C1F95" w:rsidP="00FD772E">
      <w:pPr>
        <w:pStyle w:val="Sarakstarindkopa"/>
        <w:numPr>
          <w:ilvl w:val="1"/>
          <w:numId w:val="12"/>
        </w:numPr>
      </w:pPr>
      <w:r>
        <w:t>Sabiedriskās ēdināšanas pakalpojumu sniedzējiem aizliegts pārdot ēdienus un dzērienus stikla traukos.</w:t>
      </w:r>
    </w:p>
    <w:p w14:paraId="1A7C35C6" w14:textId="79C18F47" w:rsidR="00320694" w:rsidRDefault="00B55F43" w:rsidP="00320694">
      <w:pPr>
        <w:pStyle w:val="Sarakstarindkopa"/>
        <w:numPr>
          <w:ilvl w:val="1"/>
          <w:numId w:val="12"/>
        </w:numPr>
      </w:pPr>
      <w:r w:rsidRPr="00FD772E">
        <w:lastRenderedPageBreak/>
        <w:t xml:space="preserve">Drošības </w:t>
      </w:r>
      <w:r w:rsidR="002B3077" w:rsidRPr="00FD772E">
        <w:t>aps</w:t>
      </w:r>
      <w:r w:rsidRPr="00FD772E">
        <w:t>vērumu dēļ</w:t>
      </w:r>
      <w:r w:rsidR="00E34A96" w:rsidRPr="00FD772E">
        <w:t>,</w:t>
      </w:r>
      <w:r w:rsidRPr="00FD772E">
        <w:t xml:space="preserve"> auto kustība </w:t>
      </w:r>
      <w:r w:rsidR="00FD772E" w:rsidRPr="00FD772E">
        <w:t xml:space="preserve"> pa Līvānu pussalu un Domes ielu </w:t>
      </w:r>
      <w:r w:rsidR="00047EB9" w:rsidRPr="00FD772E">
        <w:t xml:space="preserve"> aizliegta no </w:t>
      </w:r>
      <w:r w:rsidR="00FD772E">
        <w:t>19</w:t>
      </w:r>
      <w:r w:rsidR="00047EB9" w:rsidRPr="00FD772E">
        <w:t>.jūlija plkst.1</w:t>
      </w:r>
      <w:r w:rsidR="00320694">
        <w:t>0</w:t>
      </w:r>
      <w:r w:rsidR="00047EB9" w:rsidRPr="00FD772E">
        <w:t xml:space="preserve">.00 līdz </w:t>
      </w:r>
      <w:r w:rsidR="00320694">
        <w:t>20</w:t>
      </w:r>
      <w:r w:rsidR="00047EB9" w:rsidRPr="00FD772E">
        <w:t>.jūlija plkst.</w:t>
      </w:r>
      <w:r w:rsidR="00320694">
        <w:t>5</w:t>
      </w:r>
      <w:r w:rsidR="00047EB9" w:rsidRPr="00FD772E">
        <w:t>.00.</w:t>
      </w:r>
    </w:p>
    <w:p w14:paraId="6F36C280" w14:textId="77777777" w:rsidR="00197CFF" w:rsidRDefault="00417652" w:rsidP="00197CFF">
      <w:pPr>
        <w:pStyle w:val="Sarakstarindkopa"/>
        <w:numPr>
          <w:ilvl w:val="1"/>
          <w:numId w:val="12"/>
        </w:numPr>
      </w:pPr>
      <w:r>
        <w:t xml:space="preserve">Dalībnieks nodrošina tirgošanos visu Atļaujā noteikto tirdzniecībai paredzēto laiku, un iekārtošanās un novākšana var notikt tikai tam paredzētajā laikā. </w:t>
      </w:r>
    </w:p>
    <w:p w14:paraId="45E37006" w14:textId="77777777" w:rsidR="004969CD" w:rsidRPr="002B53EC" w:rsidRDefault="004969CD" w:rsidP="00197CFF">
      <w:pPr>
        <w:pStyle w:val="Sarakstarindkopa"/>
        <w:numPr>
          <w:ilvl w:val="1"/>
          <w:numId w:val="12"/>
        </w:numPr>
        <w:rPr>
          <w:color w:val="FF0000"/>
        </w:rPr>
      </w:pPr>
      <w:r w:rsidRPr="002B53EC">
        <w:rPr>
          <w:color w:val="FF0000"/>
        </w:rPr>
        <w:t>Ēdināšanas pakalpojuma sniedzēji nodrošina ēdināšanas zonā savas atkritumu urnas vai maisus atkritumu ievietošanai. Ēdinātājs nodrošina atkritumu maisu iztukšošanu konteineros, lai neveidojas atkritumu kaudzes ēdināšanas zonā.</w:t>
      </w:r>
    </w:p>
    <w:p w14:paraId="21C491A3" w14:textId="1B25343C" w:rsidR="004969CD" w:rsidRPr="00DC3681" w:rsidRDefault="004969CD" w:rsidP="00197CFF">
      <w:pPr>
        <w:pStyle w:val="Sarakstarindkopa"/>
        <w:numPr>
          <w:ilvl w:val="1"/>
          <w:numId w:val="12"/>
        </w:numPr>
        <w:rPr>
          <w:b/>
          <w:bCs/>
        </w:rPr>
      </w:pPr>
      <w:r w:rsidRPr="00DC3681">
        <w:rPr>
          <w:b/>
          <w:bCs/>
        </w:rPr>
        <w:t>Elektrības pieslēguma vajadzības gadījumā tirgus dalībniekiem pašiem jānodrošina savām vajadzībām nepieciešamā elektroenerģijas padeves ierīce (piem. ģenerators).</w:t>
      </w:r>
    </w:p>
    <w:p w14:paraId="082D816C" w14:textId="321F20B6" w:rsidR="00417652" w:rsidRDefault="00417652" w:rsidP="00197CFF">
      <w:pPr>
        <w:pStyle w:val="Sarakstarindkopa"/>
        <w:numPr>
          <w:ilvl w:val="1"/>
          <w:numId w:val="12"/>
        </w:numPr>
      </w:pPr>
      <w:r>
        <w:t>Dalībnieka pienākums ir nodrošināt regulāru atkritumu savākšanu savā tirdzniecības vietā, kā arī pēc tirgošanās, atstājot tirdzniecības vietu un apkārtni sakoptu.</w:t>
      </w:r>
    </w:p>
    <w:p w14:paraId="54CAC3E8" w14:textId="77777777" w:rsidR="00417652" w:rsidRDefault="00417652" w:rsidP="00417652"/>
    <w:p w14:paraId="04746C87" w14:textId="77777777" w:rsidR="00BE531D" w:rsidRDefault="00417652" w:rsidP="00417652">
      <w:pPr>
        <w:pStyle w:val="Sarakstarindkopa"/>
        <w:numPr>
          <w:ilvl w:val="0"/>
          <w:numId w:val="12"/>
        </w:numPr>
        <w:jc w:val="center"/>
      </w:pPr>
      <w:r>
        <w:t>Organizatora pienākumi un tiesības</w:t>
      </w:r>
    </w:p>
    <w:p w14:paraId="41603327" w14:textId="77777777" w:rsidR="00BE531D" w:rsidRDefault="00BE531D" w:rsidP="00BE531D">
      <w:pPr>
        <w:pStyle w:val="Sarakstarindkopa"/>
        <w:numPr>
          <w:ilvl w:val="1"/>
          <w:numId w:val="12"/>
        </w:numPr>
      </w:pPr>
      <w:r>
        <w:t xml:space="preserve">Organizators: </w:t>
      </w:r>
    </w:p>
    <w:p w14:paraId="68258E73" w14:textId="77777777" w:rsidR="0073476B" w:rsidRDefault="00BE531D" w:rsidP="004850C8">
      <w:pPr>
        <w:pStyle w:val="Sarakstarindkopa"/>
        <w:numPr>
          <w:ilvl w:val="2"/>
          <w:numId w:val="12"/>
        </w:numPr>
      </w:pPr>
      <w:r>
        <w:t xml:space="preserve">izveido un atzīmē Tirgus ekspozīciju laukumus Tirgus norises vietā; </w:t>
      </w:r>
    </w:p>
    <w:p w14:paraId="5A2EBD37" w14:textId="77777777" w:rsidR="0073476B" w:rsidRDefault="00BE531D" w:rsidP="004850C8">
      <w:pPr>
        <w:pStyle w:val="Sarakstarindkopa"/>
        <w:numPr>
          <w:ilvl w:val="2"/>
          <w:numId w:val="12"/>
        </w:numPr>
      </w:pPr>
      <w:r>
        <w:t xml:space="preserve">ierāda tirdzniecības vietas, ņemot vērā Dalībnieka pieteikšanās laiku; </w:t>
      </w:r>
    </w:p>
    <w:p w14:paraId="4BDDECA7" w14:textId="77777777" w:rsidR="0073476B" w:rsidRDefault="00BE531D" w:rsidP="004850C8">
      <w:pPr>
        <w:pStyle w:val="Sarakstarindkopa"/>
        <w:numPr>
          <w:ilvl w:val="2"/>
          <w:numId w:val="12"/>
        </w:numPr>
      </w:pPr>
      <w:r>
        <w:t>nosaka Dalībnieka Tirgus ekspozīcijas laukuma atrašanās vietu Tirgus norises vietā;</w:t>
      </w:r>
    </w:p>
    <w:p w14:paraId="413E2D9D" w14:textId="77777777" w:rsidR="0073476B" w:rsidRDefault="00BE531D" w:rsidP="004850C8">
      <w:pPr>
        <w:pStyle w:val="Sarakstarindkopa"/>
        <w:numPr>
          <w:ilvl w:val="2"/>
          <w:numId w:val="12"/>
        </w:numPr>
      </w:pPr>
      <w:r>
        <w:t>nepieciešamības gadījumā ir tiesīgs mainīt Dalībnieka atrašanās vietu Tirgus norises vietā;</w:t>
      </w:r>
    </w:p>
    <w:p w14:paraId="35902785" w14:textId="77777777" w:rsidR="0073476B" w:rsidRDefault="00BE531D" w:rsidP="004850C8">
      <w:pPr>
        <w:pStyle w:val="Sarakstarindkopa"/>
        <w:numPr>
          <w:ilvl w:val="2"/>
          <w:numId w:val="12"/>
        </w:numPr>
      </w:pPr>
      <w:r>
        <w:t xml:space="preserve">ir tiesīgs pieprasīt norēķinus tādā apmērā un termiņos, kādi noteikti šajā Nolikumā; </w:t>
      </w:r>
    </w:p>
    <w:p w14:paraId="66D62083" w14:textId="77777777" w:rsidR="0073476B" w:rsidRDefault="00BE531D" w:rsidP="004850C8">
      <w:pPr>
        <w:pStyle w:val="Sarakstarindkopa"/>
        <w:numPr>
          <w:ilvl w:val="2"/>
          <w:numId w:val="12"/>
        </w:numPr>
      </w:pPr>
      <w:r>
        <w:t xml:space="preserve">ir tiesīgs pieprasīt zaudējumu atlīdzību, kas radušies Dalībnieka vainas dēļ; </w:t>
      </w:r>
    </w:p>
    <w:p w14:paraId="308C1B47" w14:textId="77777777" w:rsidR="0073476B" w:rsidRDefault="00BE531D" w:rsidP="0073476B">
      <w:pPr>
        <w:pStyle w:val="Sarakstarindkopa"/>
        <w:numPr>
          <w:ilvl w:val="2"/>
          <w:numId w:val="12"/>
        </w:numPr>
      </w:pPr>
      <w:r>
        <w:t xml:space="preserve">ir tiesīgs aizliegt visa veida reklāmu un reklāmmateriālu izplatīšanu gadījumos, ja tās saturs ir pretrunā ar Latvijas Republikas normatīvajiem aktiem un Tirgus tematiku; </w:t>
      </w:r>
    </w:p>
    <w:p w14:paraId="1D52B3D2" w14:textId="77777777" w:rsidR="0073476B" w:rsidRDefault="00BE531D" w:rsidP="0073476B">
      <w:pPr>
        <w:pStyle w:val="Sarakstarindkopa"/>
        <w:numPr>
          <w:ilvl w:val="2"/>
          <w:numId w:val="12"/>
        </w:numPr>
      </w:pPr>
      <w:r>
        <w:t xml:space="preserve">neatbild par Dalībnieka preču un citu mantu drošību; </w:t>
      </w:r>
    </w:p>
    <w:p w14:paraId="4AE32198" w14:textId="77777777" w:rsidR="0073476B" w:rsidRDefault="00BE531D" w:rsidP="0073476B">
      <w:pPr>
        <w:pStyle w:val="Sarakstarindkopa"/>
        <w:numPr>
          <w:ilvl w:val="2"/>
          <w:numId w:val="12"/>
        </w:numPr>
      </w:pPr>
      <w:r>
        <w:t>nodrošina vispārējo kārtību Tirgū, tomēr neuzņemas atbildību par nepārvaramas varas apstākļu, Dalībnieku vai apmeklētāju vainas dēļ radītiem zaudējumiem;</w:t>
      </w:r>
    </w:p>
    <w:p w14:paraId="7611B7AF" w14:textId="77777777" w:rsidR="0073476B" w:rsidRDefault="00BE531D" w:rsidP="0073476B">
      <w:pPr>
        <w:pStyle w:val="Sarakstarindkopa"/>
        <w:numPr>
          <w:ilvl w:val="2"/>
          <w:numId w:val="12"/>
        </w:numPr>
      </w:pPr>
      <w:r>
        <w:t>neatbild par Dalībnieku dokumentācijas esamību saistībā ar saimnieciskās darbības un tirdzniecības veikšanu.</w:t>
      </w:r>
    </w:p>
    <w:p w14:paraId="1BD57388" w14:textId="0460B42D" w:rsidR="005D5BD9" w:rsidRDefault="005D5BD9" w:rsidP="005D5BD9">
      <w:pPr>
        <w:pStyle w:val="Sarakstarindkopa"/>
        <w:numPr>
          <w:ilvl w:val="1"/>
          <w:numId w:val="12"/>
        </w:numPr>
      </w:pPr>
      <w:r>
        <w:t>Organizators nodrošina sadzīves atkritumu izvešanu.</w:t>
      </w:r>
    </w:p>
    <w:p w14:paraId="425C4D3A" w14:textId="77777777" w:rsidR="003A7B78" w:rsidRDefault="00BE531D" w:rsidP="003A7B78">
      <w:pPr>
        <w:pStyle w:val="Sarakstarindkopa"/>
        <w:numPr>
          <w:ilvl w:val="1"/>
          <w:numId w:val="12"/>
        </w:numPr>
      </w:pPr>
      <w:r>
        <w:t>Atbildīgā persona nodrošina Tirgus norises saskaņošanu, kā arī dalības maksu iekasēšanu no Tirgus dalībniekiem.</w:t>
      </w:r>
    </w:p>
    <w:p w14:paraId="5397B61A" w14:textId="77777777" w:rsidR="003A7B78" w:rsidRDefault="00BE531D" w:rsidP="003A7B78">
      <w:pPr>
        <w:pStyle w:val="Sarakstarindkopa"/>
        <w:numPr>
          <w:ilvl w:val="1"/>
          <w:numId w:val="12"/>
        </w:numPr>
      </w:pPr>
      <w:r>
        <w:t xml:space="preserve"> Organizatoram ir pienākums un Latvijas Valsts policijas darbiniekiem un citām pilnvarotām personām ir tiesības pārbaudīt nolikuma nosacījumu ievērošanas kārtību pasākuma laikā. </w:t>
      </w:r>
    </w:p>
    <w:p w14:paraId="7B191060" w14:textId="77777777" w:rsidR="003A7B78" w:rsidRDefault="00BE531D" w:rsidP="003A7B78">
      <w:pPr>
        <w:pStyle w:val="Sarakstarindkopa"/>
        <w:numPr>
          <w:ilvl w:val="1"/>
          <w:numId w:val="12"/>
        </w:numPr>
      </w:pPr>
      <w:r>
        <w:t xml:space="preserve">Ja veicot pārbaudi Organizators konstatē, ka tirgotais produkcijas veids un/vai saturs atšķiras no pieteikumā reģistrētā un/vai Dalībnieks ir patvaļīgi mainījis ierādīto tirdzniecības vietu un/vai patvaļīgi izvieto preci ārpus ierādītās tirdzniecības vietas, Organizatoram ir tiesības pieprasīt novērst pārkāpumu; </w:t>
      </w:r>
    </w:p>
    <w:p w14:paraId="4AC970EB" w14:textId="3931EAAA" w:rsidR="00417652" w:rsidRDefault="00BE531D" w:rsidP="003A7B78">
      <w:pPr>
        <w:pStyle w:val="Sarakstarindkopa"/>
        <w:numPr>
          <w:ilvl w:val="1"/>
          <w:numId w:val="12"/>
        </w:numPr>
      </w:pPr>
      <w:r>
        <w:t>Ja pārkāpums netiek novērsts, vai tiek izdarīts atkārtoti, Organizatoram ir tiesības vienpusēji sastādīt pārkāpuma konstatācijas aktu, pārtraukt Dalībnieka dalību tirgū pirms tā beigām, un nākamajos rīkotajos pasākumos atteikt dalību šim Dalībniekam. Samaksātā dalības maksa netiek atgriezta</w:t>
      </w:r>
      <w:r w:rsidR="008345E0">
        <w:t>.</w:t>
      </w:r>
    </w:p>
    <w:p w14:paraId="2EC30C92" w14:textId="77777777" w:rsidR="008345E0" w:rsidRDefault="008345E0" w:rsidP="008345E0"/>
    <w:p w14:paraId="1E20C1C5" w14:textId="77777777" w:rsidR="003A7B78" w:rsidRDefault="003A7B78" w:rsidP="003A7B78">
      <w:pPr>
        <w:pStyle w:val="Sarakstarindkopa"/>
        <w:ind w:left="792"/>
      </w:pPr>
    </w:p>
    <w:p w14:paraId="307BAD78" w14:textId="67F3711C" w:rsidR="008345E0" w:rsidRDefault="002F5165" w:rsidP="008345E0">
      <w:pPr>
        <w:pStyle w:val="Sarakstarindkopa"/>
        <w:numPr>
          <w:ilvl w:val="0"/>
          <w:numId w:val="12"/>
        </w:numPr>
        <w:jc w:val="center"/>
      </w:pPr>
      <w:r>
        <w:t>Norēķinu kārtība</w:t>
      </w:r>
    </w:p>
    <w:p w14:paraId="1B5B26AE" w14:textId="77777777" w:rsidR="00340556" w:rsidRDefault="00340556" w:rsidP="00340556">
      <w:pPr>
        <w:pStyle w:val="Sarakstarindkopa"/>
        <w:ind w:left="360"/>
      </w:pPr>
    </w:p>
    <w:p w14:paraId="28E4E3B5" w14:textId="77777777" w:rsidR="00FB12A6" w:rsidRPr="00FB12A6" w:rsidRDefault="00340556" w:rsidP="00FB12A6">
      <w:pPr>
        <w:pStyle w:val="Sarakstarindkopa"/>
        <w:numPr>
          <w:ilvl w:val="1"/>
          <w:numId w:val="12"/>
        </w:numPr>
      </w:pPr>
      <w:r>
        <w:lastRenderedPageBreak/>
        <w:t xml:space="preserve">Nodevas likme, </w:t>
      </w:r>
      <w:r w:rsidRPr="00340556">
        <w:rPr>
          <w:b/>
          <w:bCs/>
        </w:rPr>
        <w:t>atbilstoši 2022. gada 28. aprīļa Līvānu novada pašvaldības domes saistošo noteikumu Nr. 6 “ Par kārtību, kādā tiek saskaņota un organizēta ielu tirdzniecība un pašvaldības nodevu par tirdzniecību publiskās vietās Līvānu novadā” prasībām.</w:t>
      </w:r>
    </w:p>
    <w:p w14:paraId="0F91145B" w14:textId="09A56373" w:rsidR="00B9746F" w:rsidRPr="00EA5A9C" w:rsidRDefault="00B9746F" w:rsidP="00FB12A6">
      <w:pPr>
        <w:pStyle w:val="Sarakstarindkopa"/>
        <w:numPr>
          <w:ilvl w:val="1"/>
          <w:numId w:val="12"/>
        </w:numPr>
        <w:rPr>
          <w:rFonts w:cs="Times New Roman"/>
          <w:sz w:val="32"/>
          <w:szCs w:val="32"/>
        </w:rPr>
      </w:pPr>
      <w:r w:rsidRPr="00FB12A6">
        <w:rPr>
          <w:rFonts w:cs="Times New Roman"/>
        </w:rPr>
        <w:t>Nodevas likme juridiskai personai un fiziskai personai ielu tirdzniecībai pasākuma norises laikā: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197"/>
        <w:gridCol w:w="3192"/>
      </w:tblGrid>
      <w:tr w:rsidR="00EA5A9C" w:rsidRPr="00A40C51" w14:paraId="770999CE" w14:textId="77777777" w:rsidTr="00EA5A9C">
        <w:tc>
          <w:tcPr>
            <w:tcW w:w="3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61C149" w14:textId="77777777" w:rsidR="00EA5A9C" w:rsidRPr="00EA5A9C" w:rsidRDefault="00EA5A9C" w:rsidP="00EA5A9C">
            <w:pPr>
              <w:spacing w:before="195"/>
              <w:jc w:val="center"/>
              <w:rPr>
                <w:rFonts w:cs="Times New Roman"/>
              </w:rPr>
            </w:pPr>
            <w:r w:rsidRPr="00EA5A9C">
              <w:rPr>
                <w:rFonts w:cs="Times New Roman"/>
              </w:rPr>
              <w:t>Nodevas objekts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40EE7B" w14:textId="02D84621" w:rsidR="00EA5A9C" w:rsidRPr="00EA5A9C" w:rsidRDefault="00EA5A9C" w:rsidP="00EA5A9C">
            <w:pPr>
              <w:spacing w:before="195"/>
              <w:jc w:val="center"/>
              <w:rPr>
                <w:rFonts w:cs="Times New Roman"/>
              </w:rPr>
            </w:pPr>
            <w:r w:rsidRPr="00EA5A9C">
              <w:rPr>
                <w:rFonts w:cs="Times New Roman"/>
              </w:rPr>
              <w:t xml:space="preserve">Nodevas likme par vienu dienu, EUR, tirdzniecības platībai 3 x 3 m </w:t>
            </w:r>
          </w:p>
        </w:tc>
      </w:tr>
      <w:tr w:rsidR="00EA5A9C" w:rsidRPr="00A40C51" w14:paraId="469720DD" w14:textId="77777777" w:rsidTr="00EA5A9C">
        <w:tc>
          <w:tcPr>
            <w:tcW w:w="3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5E6BB9" w14:textId="77777777" w:rsidR="00EA5A9C" w:rsidRPr="00EA5A9C" w:rsidRDefault="00EA5A9C" w:rsidP="00EA5A9C">
            <w:pPr>
              <w:spacing w:before="195"/>
              <w:jc w:val="center"/>
              <w:rPr>
                <w:rFonts w:cs="Times New Roman"/>
              </w:rPr>
            </w:pPr>
            <w:r w:rsidRPr="00EA5A9C">
              <w:rPr>
                <w:rFonts w:cs="Times New Roman"/>
              </w:rPr>
              <w:t>pārtikas preces un bezalkoholiskie dzērieni</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5763A9" w14:textId="77777777" w:rsidR="00EA5A9C" w:rsidRPr="00EA5A9C" w:rsidRDefault="00EA5A9C" w:rsidP="00EA5A9C">
            <w:pPr>
              <w:spacing w:before="195"/>
              <w:jc w:val="center"/>
              <w:rPr>
                <w:rFonts w:cs="Times New Roman"/>
              </w:rPr>
            </w:pPr>
            <w:r w:rsidRPr="00EA5A9C">
              <w:rPr>
                <w:rFonts w:cs="Times New Roman"/>
              </w:rPr>
              <w:t>15,00</w:t>
            </w:r>
          </w:p>
        </w:tc>
      </w:tr>
      <w:tr w:rsidR="00EA5A9C" w:rsidRPr="00A40C51" w14:paraId="6479B7A5" w14:textId="77777777" w:rsidTr="00EA5A9C">
        <w:tc>
          <w:tcPr>
            <w:tcW w:w="3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D4894A" w14:textId="77777777" w:rsidR="00EA5A9C" w:rsidRPr="00EA5A9C" w:rsidRDefault="00EA5A9C" w:rsidP="00EA5A9C">
            <w:pPr>
              <w:spacing w:before="195"/>
              <w:jc w:val="center"/>
              <w:rPr>
                <w:rFonts w:cs="Times New Roman"/>
              </w:rPr>
            </w:pPr>
            <w:r w:rsidRPr="00EA5A9C">
              <w:rPr>
                <w:rFonts w:cs="Times New Roman"/>
              </w:rPr>
              <w:t>pārtikas preces un alkoholiskie dzērieni, arī alus realizācija</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A3AEE8" w14:textId="77777777" w:rsidR="00EA5A9C" w:rsidRPr="00EA5A9C" w:rsidRDefault="00EA5A9C" w:rsidP="00EA5A9C">
            <w:pPr>
              <w:spacing w:before="195"/>
              <w:jc w:val="center"/>
              <w:rPr>
                <w:rFonts w:cs="Times New Roman"/>
              </w:rPr>
            </w:pPr>
            <w:r w:rsidRPr="00EA5A9C">
              <w:rPr>
                <w:rFonts w:cs="Times New Roman"/>
              </w:rPr>
              <w:t>50,00</w:t>
            </w:r>
          </w:p>
        </w:tc>
      </w:tr>
      <w:tr w:rsidR="00EA5A9C" w:rsidRPr="00A40C51" w14:paraId="5E8C8B27" w14:textId="77777777" w:rsidTr="00EA5A9C">
        <w:tc>
          <w:tcPr>
            <w:tcW w:w="3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872C14" w14:textId="77777777" w:rsidR="00EA5A9C" w:rsidRPr="00EA5A9C" w:rsidRDefault="00EA5A9C" w:rsidP="00EA5A9C">
            <w:pPr>
              <w:spacing w:before="195"/>
              <w:jc w:val="center"/>
              <w:rPr>
                <w:rFonts w:cs="Times New Roman"/>
              </w:rPr>
            </w:pPr>
            <w:r w:rsidRPr="00EA5A9C">
              <w:rPr>
                <w:rFonts w:cs="Times New Roman"/>
              </w:rPr>
              <w:t>Ministru kabineta 2010. gada 12. maija noteikumu Nr. 440 "</w:t>
            </w:r>
            <w:hyperlink r:id="rId10" w:tgtFrame="_blank" w:history="1">
              <w:r w:rsidRPr="00EA5A9C">
                <w:rPr>
                  <w:rStyle w:val="Hipersaite"/>
                  <w:rFonts w:cs="Times New Roman"/>
                </w:rPr>
                <w:t>Noteikumi par tirdzniecības veidiem, kas saskaņojami ar pašvaldību, un tirdzniecības organizēšanas kārtību</w:t>
              </w:r>
            </w:hyperlink>
            <w:r w:rsidRPr="00EA5A9C">
              <w:rPr>
                <w:rFonts w:cs="Times New Roman"/>
              </w:rPr>
              <w:t>" 7.1., 7.2., 7.3. un 7.4. apakšpunktā minētās preces, izņemot medījamos dzīvniekus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B2CDC3" w14:textId="77777777" w:rsidR="00EA5A9C" w:rsidRPr="00EA5A9C" w:rsidRDefault="00EA5A9C" w:rsidP="00EA5A9C">
            <w:pPr>
              <w:spacing w:before="195"/>
              <w:jc w:val="center"/>
              <w:rPr>
                <w:rFonts w:cs="Times New Roman"/>
              </w:rPr>
            </w:pPr>
            <w:r w:rsidRPr="00EA5A9C">
              <w:rPr>
                <w:rFonts w:cs="Times New Roman"/>
              </w:rPr>
              <w:t>1,00</w:t>
            </w:r>
          </w:p>
        </w:tc>
      </w:tr>
      <w:tr w:rsidR="00EA5A9C" w:rsidRPr="00A40C51" w14:paraId="2D5FB495" w14:textId="77777777" w:rsidTr="00EA5A9C">
        <w:tc>
          <w:tcPr>
            <w:tcW w:w="3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C344CA" w14:textId="77777777" w:rsidR="00EA5A9C" w:rsidRPr="00EA5A9C" w:rsidRDefault="00EA5A9C" w:rsidP="00EA5A9C">
            <w:pPr>
              <w:spacing w:before="195"/>
              <w:jc w:val="center"/>
              <w:rPr>
                <w:rFonts w:cs="Times New Roman"/>
              </w:rPr>
            </w:pPr>
            <w:r w:rsidRPr="00EA5A9C">
              <w:rPr>
                <w:rFonts w:cs="Times New Roman"/>
              </w:rPr>
              <w:t>rūpnieciski ražotas preces (tajā skaitā arī realizējot loterijas biļetes)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32C941" w14:textId="77777777" w:rsidR="00EA5A9C" w:rsidRPr="00EA5A9C" w:rsidRDefault="00EA5A9C" w:rsidP="00EA5A9C">
            <w:pPr>
              <w:spacing w:before="195"/>
              <w:jc w:val="center"/>
              <w:rPr>
                <w:rFonts w:cs="Times New Roman"/>
              </w:rPr>
            </w:pPr>
            <w:r w:rsidRPr="00EA5A9C">
              <w:rPr>
                <w:rFonts w:cs="Times New Roman"/>
              </w:rPr>
              <w:t>15,00</w:t>
            </w:r>
          </w:p>
        </w:tc>
      </w:tr>
      <w:tr w:rsidR="00EA5A9C" w:rsidRPr="00A40C51" w14:paraId="6325350C" w14:textId="77777777" w:rsidTr="00EA5A9C">
        <w:tc>
          <w:tcPr>
            <w:tcW w:w="3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9F763E" w14:textId="77777777" w:rsidR="00EA5A9C" w:rsidRPr="00EA5A9C" w:rsidRDefault="00EA5A9C" w:rsidP="00EA5A9C">
            <w:pPr>
              <w:spacing w:before="195"/>
              <w:jc w:val="center"/>
              <w:rPr>
                <w:rFonts w:cs="Times New Roman"/>
              </w:rPr>
            </w:pPr>
            <w:r w:rsidRPr="00EA5A9C">
              <w:rPr>
                <w:rFonts w:cs="Times New Roman"/>
              </w:rPr>
              <w:t>pašu ražotie alkoholiskie dzērieni (alus, vīns)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88189E" w14:textId="77777777" w:rsidR="00EA5A9C" w:rsidRPr="00EA5A9C" w:rsidRDefault="00EA5A9C" w:rsidP="00EA5A9C">
            <w:pPr>
              <w:spacing w:before="195"/>
              <w:jc w:val="center"/>
              <w:rPr>
                <w:rFonts w:cs="Times New Roman"/>
              </w:rPr>
            </w:pPr>
            <w:r w:rsidRPr="00EA5A9C">
              <w:rPr>
                <w:rFonts w:cs="Times New Roman"/>
              </w:rPr>
              <w:t>15,00</w:t>
            </w:r>
          </w:p>
        </w:tc>
      </w:tr>
      <w:tr w:rsidR="00EA5A9C" w:rsidRPr="00A40C51" w14:paraId="1A0B8438" w14:textId="77777777" w:rsidTr="00EA5A9C">
        <w:tc>
          <w:tcPr>
            <w:tcW w:w="3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70EA6C" w14:textId="77777777" w:rsidR="00EA5A9C" w:rsidRPr="00EA5A9C" w:rsidRDefault="00EA5A9C" w:rsidP="00EA5A9C">
            <w:pPr>
              <w:spacing w:before="195"/>
              <w:jc w:val="center"/>
              <w:rPr>
                <w:rFonts w:cs="Times New Roman"/>
              </w:rPr>
            </w:pPr>
            <w:r w:rsidRPr="00EA5A9C">
              <w:rPr>
                <w:rFonts w:cs="Times New Roman"/>
              </w:rPr>
              <w:t>amatniekiem, mājražotājiem realizējot savu produkciju</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DDFBA3" w14:textId="77777777" w:rsidR="00EA5A9C" w:rsidRPr="00EA5A9C" w:rsidRDefault="00EA5A9C" w:rsidP="00EA5A9C">
            <w:pPr>
              <w:spacing w:before="195"/>
              <w:jc w:val="center"/>
              <w:rPr>
                <w:rFonts w:cs="Times New Roman"/>
              </w:rPr>
            </w:pPr>
            <w:r w:rsidRPr="00EA5A9C">
              <w:rPr>
                <w:rFonts w:cs="Times New Roman"/>
              </w:rPr>
              <w:t>1,00</w:t>
            </w:r>
          </w:p>
        </w:tc>
      </w:tr>
    </w:tbl>
    <w:p w14:paraId="1C6AEA9B" w14:textId="77777777" w:rsidR="005B0A1E" w:rsidRDefault="005B0A1E" w:rsidP="0086616B"/>
    <w:p w14:paraId="15C6726F" w14:textId="77777777" w:rsidR="008345E0" w:rsidRDefault="002F5165" w:rsidP="008345E0">
      <w:pPr>
        <w:pStyle w:val="Sarakstarindkopa"/>
        <w:numPr>
          <w:ilvl w:val="1"/>
          <w:numId w:val="12"/>
        </w:numPr>
        <w:jc w:val="both"/>
      </w:pPr>
      <w:r>
        <w:t>Tirdzniecības laukums Tirgum tiek uzskatīts par pieteiktu ar tirdzniecības dalības veidlapas apstiprinājuma saņemšanas brīdi – elektroniski vai abpusēji vienojoties klātienē</w:t>
      </w:r>
      <w:r w:rsidR="008345E0">
        <w:t>.</w:t>
      </w:r>
    </w:p>
    <w:p w14:paraId="4536916C" w14:textId="30B5D84C" w:rsidR="00DF6566" w:rsidRDefault="002F5165" w:rsidP="008345E0">
      <w:pPr>
        <w:pStyle w:val="Sarakstarindkopa"/>
        <w:numPr>
          <w:ilvl w:val="1"/>
          <w:numId w:val="12"/>
        </w:numPr>
        <w:jc w:val="both"/>
      </w:pPr>
      <w:r>
        <w:t>Organizators dalības pieteikumus pieņem līdz 202</w:t>
      </w:r>
      <w:r w:rsidR="008345E0">
        <w:t>5</w:t>
      </w:r>
      <w:r>
        <w:t xml:space="preserve">. gada </w:t>
      </w:r>
      <w:r w:rsidR="008345E0">
        <w:t>2</w:t>
      </w:r>
      <w:r w:rsidR="00B13789">
        <w:t>7</w:t>
      </w:r>
      <w:r>
        <w:t>. jū</w:t>
      </w:r>
      <w:r w:rsidR="008345E0">
        <w:t>n</w:t>
      </w:r>
      <w:r>
        <w:t>ijam plkst. 1</w:t>
      </w:r>
      <w:r w:rsidR="00DF6566">
        <w:t>5</w:t>
      </w:r>
      <w:r>
        <w:t>.00.</w:t>
      </w:r>
    </w:p>
    <w:p w14:paraId="1467081E" w14:textId="77777777" w:rsidR="00F72327" w:rsidRDefault="002F5165" w:rsidP="008345E0">
      <w:pPr>
        <w:pStyle w:val="Sarakstarindkopa"/>
        <w:numPr>
          <w:ilvl w:val="1"/>
          <w:numId w:val="12"/>
        </w:numPr>
        <w:jc w:val="both"/>
      </w:pPr>
      <w:r>
        <w:t xml:space="preserve">Pēc tirdzniecības atļaujas saņemšanas no tirgus Organizatora, tirgus Dalībniekam ir jāveic dalības maksa par Tirgus ekspozīcijas laukuma izmantošanu līdz tirdzniecības sākumam tam paredzētajā laikā, pārskaitot uz Līvānu novada pašvaldības norādīto kontu, maksājuma mērķī norādot </w:t>
      </w:r>
      <w:r w:rsidRPr="00F72327">
        <w:rPr>
          <w:b/>
          <w:bCs/>
        </w:rPr>
        <w:t>„Tirdzniecības nodeva Līvānu pilsētas svētku tirgū 202</w:t>
      </w:r>
      <w:r w:rsidR="00F72327" w:rsidRPr="00F72327">
        <w:rPr>
          <w:b/>
          <w:bCs/>
        </w:rPr>
        <w:t>5</w:t>
      </w:r>
      <w:r w:rsidRPr="00F72327">
        <w:rPr>
          <w:b/>
          <w:bCs/>
        </w:rPr>
        <w:t>”:</w:t>
      </w:r>
      <w:r>
        <w:t xml:space="preserve"> </w:t>
      </w:r>
    </w:p>
    <w:p w14:paraId="6ABF0F01" w14:textId="77777777" w:rsidR="0076450F" w:rsidRDefault="002F5165" w:rsidP="0076450F">
      <w:pPr>
        <w:pStyle w:val="Sarakstarindkopa"/>
        <w:numPr>
          <w:ilvl w:val="2"/>
          <w:numId w:val="12"/>
        </w:numPr>
        <w:jc w:val="both"/>
      </w:pPr>
      <w:r>
        <w:t xml:space="preserve">AS “SEB Banka”, konts: LV14UNLA0050018690074, kods: UNLALV2X; </w:t>
      </w:r>
    </w:p>
    <w:p w14:paraId="166F9F72" w14:textId="3E92F50F" w:rsidR="0076450F" w:rsidRPr="0076450F" w:rsidRDefault="0076450F" w:rsidP="0076450F">
      <w:pPr>
        <w:pStyle w:val="Sarakstarindkopa"/>
        <w:numPr>
          <w:ilvl w:val="2"/>
          <w:numId w:val="12"/>
        </w:numPr>
        <w:jc w:val="both"/>
      </w:pPr>
      <w:r w:rsidRPr="0076450F">
        <w:rPr>
          <w:rFonts w:cs="Times New Roman"/>
        </w:rPr>
        <w:t>AS “</w:t>
      </w:r>
      <w:r w:rsidRPr="008777B2">
        <w:rPr>
          <w:rFonts w:cs="Times New Roman"/>
        </w:rPr>
        <w:t xml:space="preserve">SWEDBANK", konts: </w:t>
      </w:r>
      <w:r w:rsidR="00BE2789" w:rsidRPr="008777B2">
        <w:rPr>
          <w:rFonts w:cs="Times New Roman"/>
          <w:shd w:val="clear" w:color="auto" w:fill="FFFFFF"/>
        </w:rPr>
        <w:t>LV30HABA0551035067596, kods: HABALV22</w:t>
      </w:r>
      <w:r w:rsidR="008777B2" w:rsidRPr="008777B2">
        <w:rPr>
          <w:rFonts w:cs="Times New Roman"/>
          <w:shd w:val="clear" w:color="auto" w:fill="FFFFFF"/>
        </w:rPr>
        <w:t>;</w:t>
      </w:r>
    </w:p>
    <w:p w14:paraId="1485106B" w14:textId="161723AD" w:rsidR="008777B2" w:rsidRDefault="002F5165" w:rsidP="008777B2">
      <w:pPr>
        <w:pStyle w:val="Sarakstarindkopa"/>
        <w:numPr>
          <w:ilvl w:val="1"/>
          <w:numId w:val="12"/>
        </w:numPr>
        <w:jc w:val="both"/>
      </w:pPr>
      <w:r>
        <w:t>Ja dalības maksa nav nomaksāta līdz 202</w:t>
      </w:r>
      <w:r w:rsidR="008777B2">
        <w:t>5</w:t>
      </w:r>
      <w:r>
        <w:t>. gada 1</w:t>
      </w:r>
      <w:r w:rsidR="002B53EC">
        <w:t>5</w:t>
      </w:r>
      <w:r>
        <w:t>. jūlijam un tas nav saskaņots ar Organizatoru, tirgošanās netiek atļauta.</w:t>
      </w:r>
    </w:p>
    <w:p w14:paraId="4FB19A34" w14:textId="77777777" w:rsidR="00444C3D" w:rsidRDefault="002F5165" w:rsidP="008777B2">
      <w:pPr>
        <w:pStyle w:val="Sarakstarindkopa"/>
        <w:numPr>
          <w:ilvl w:val="1"/>
          <w:numId w:val="12"/>
        </w:numPr>
        <w:jc w:val="both"/>
      </w:pPr>
      <w:r>
        <w:t xml:space="preserve">Izņēmuma gadījumā, iepriekš saskaņojot ar Organizatoru, dalības maksas samaksa būs iespējama Tirgus tirdzniecības dienā pie Organizatora Atbildīgās personas, par samaksu saņemot maksājuma apliecinošu dokumentu – kvīti. </w:t>
      </w:r>
    </w:p>
    <w:p w14:paraId="5EDB3C28" w14:textId="42D71CBD" w:rsidR="00417652" w:rsidRDefault="002F5165" w:rsidP="008777B2">
      <w:pPr>
        <w:pStyle w:val="Sarakstarindkopa"/>
        <w:numPr>
          <w:ilvl w:val="1"/>
          <w:numId w:val="12"/>
        </w:numPr>
        <w:jc w:val="both"/>
      </w:pPr>
      <w:r>
        <w:t>Ja Dalībnieks uz Tirgu neierodas, dalības maksa netiek atgriezta.</w:t>
      </w:r>
    </w:p>
    <w:p w14:paraId="413CDA0E" w14:textId="77777777" w:rsidR="00444C3D" w:rsidRDefault="00444C3D" w:rsidP="00444C3D">
      <w:pPr>
        <w:jc w:val="both"/>
      </w:pPr>
    </w:p>
    <w:p w14:paraId="1B9FC6B1" w14:textId="3AA11DFD" w:rsidR="00417652" w:rsidRDefault="00417652" w:rsidP="00091BC7">
      <w:pPr>
        <w:pStyle w:val="Sarakstarindkopa"/>
        <w:numPr>
          <w:ilvl w:val="0"/>
          <w:numId w:val="12"/>
        </w:numPr>
        <w:jc w:val="center"/>
      </w:pPr>
      <w:r>
        <w:t>Noslēguma noteikumi</w:t>
      </w:r>
    </w:p>
    <w:p w14:paraId="5B9626F3" w14:textId="77777777" w:rsidR="00417652" w:rsidRDefault="00417652" w:rsidP="00417652"/>
    <w:p w14:paraId="2A613064" w14:textId="21E1DD7E" w:rsidR="00417652" w:rsidRDefault="00417652" w:rsidP="00091BC7">
      <w:pPr>
        <w:pStyle w:val="Sarakstarindkopa"/>
        <w:numPr>
          <w:ilvl w:val="1"/>
          <w:numId w:val="12"/>
        </w:numPr>
        <w:jc w:val="both"/>
      </w:pPr>
      <w:r>
        <w:t>Tirgošanās laikā var tikt filmēts un fotografēts. Foto un video materiāli var tikt izmantoti Organizatora publicitātes materiālos.</w:t>
      </w:r>
    </w:p>
    <w:p w14:paraId="5732B6E9" w14:textId="77777777" w:rsidR="001B1135" w:rsidRDefault="001B1135" w:rsidP="001B1135">
      <w:pPr>
        <w:pStyle w:val="Sarakstarindkopa"/>
        <w:ind w:left="792"/>
        <w:jc w:val="both"/>
      </w:pPr>
    </w:p>
    <w:sectPr w:rsidR="001B1135" w:rsidSect="00247A1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https://likumi.lv/wwwraksti/BILDES/KVADRATS.GIF" style="width:10.2pt;height:10.2pt;visibility:visible;mso-wrap-style:square" o:bullet="t">
        <v:imagedata r:id="rId1" o:title="KVADRATS"/>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A4403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B00503"/>
    <w:multiLevelType w:val="multilevel"/>
    <w:tmpl w:val="6E867876"/>
    <w:lvl w:ilvl="0">
      <w:start w:val="3"/>
      <w:numFmt w:val="decimal"/>
      <w:lvlText w:val="%1."/>
      <w:lvlJc w:val="left"/>
      <w:pPr>
        <w:ind w:left="360" w:hanging="360"/>
      </w:pPr>
      <w:rPr>
        <w:rFonts w:hint="default"/>
      </w:rPr>
    </w:lvl>
    <w:lvl w:ilvl="1">
      <w:start w:val="1"/>
      <w:numFmt w:val="none"/>
      <w:lvlText w:val=""/>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572311"/>
    <w:multiLevelType w:val="multilevel"/>
    <w:tmpl w:val="0426001F"/>
    <w:styleLink w:val="Stils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D9540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5" w15:restartNumberingAfterBreak="0">
    <w:nsid w:val="058439D7"/>
    <w:multiLevelType w:val="multilevel"/>
    <w:tmpl w:val="BC9E9DC8"/>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BB125B"/>
    <w:multiLevelType w:val="multilevel"/>
    <w:tmpl w:val="AAF87D5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4E1C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D64130"/>
    <w:multiLevelType w:val="multilevel"/>
    <w:tmpl w:val="92CAB262"/>
    <w:numStyleLink w:val="Stils8"/>
  </w:abstractNum>
  <w:abstractNum w:abstractNumId="9" w15:restartNumberingAfterBreak="0">
    <w:nsid w:val="1AFB35BF"/>
    <w:multiLevelType w:val="multilevel"/>
    <w:tmpl w:val="0426001F"/>
    <w:numStyleLink w:val="Stils2"/>
  </w:abstractNum>
  <w:abstractNum w:abstractNumId="10" w15:restartNumberingAfterBreak="0">
    <w:nsid w:val="1CA22F2F"/>
    <w:multiLevelType w:val="multilevel"/>
    <w:tmpl w:val="FEEA16F2"/>
    <w:lvl w:ilvl="0">
      <w:start w:val="1"/>
      <w:numFmt w:val="bullet"/>
      <w:lvlText w:val=""/>
      <w:lvlJc w:val="left"/>
      <w:pPr>
        <w:tabs>
          <w:tab w:val="num" w:pos="0"/>
        </w:tabs>
        <w:ind w:left="786"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1C73A8"/>
    <w:multiLevelType w:val="multilevel"/>
    <w:tmpl w:val="EAF0887C"/>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6616AA"/>
    <w:multiLevelType w:val="multilevel"/>
    <w:tmpl w:val="D0E0C370"/>
    <w:lvl w:ilvl="0">
      <w:start w:val="3"/>
      <w:numFmt w:val="decimal"/>
      <w:lvlText w:val="%1."/>
      <w:lvlJc w:val="left"/>
      <w:pPr>
        <w:ind w:left="360" w:hanging="360"/>
      </w:pPr>
      <w:rPr>
        <w:rFonts w:hint="default"/>
      </w:rPr>
    </w:lvl>
    <w:lvl w:ilvl="1">
      <w:start w:val="1"/>
      <w:numFmt w:val="decimal"/>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F66A86"/>
    <w:multiLevelType w:val="hybridMultilevel"/>
    <w:tmpl w:val="D8524E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02E34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123284"/>
    <w:multiLevelType w:val="multilevel"/>
    <w:tmpl w:val="0426001F"/>
    <w:styleLink w:val="Stils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200243"/>
    <w:multiLevelType w:val="multilevel"/>
    <w:tmpl w:val="0426001F"/>
    <w:styleLink w:val="Stils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D31E0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F80A53"/>
    <w:multiLevelType w:val="multilevel"/>
    <w:tmpl w:val="3F1439FC"/>
    <w:styleLink w:val="Stils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D471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702983"/>
    <w:multiLevelType w:val="multilevel"/>
    <w:tmpl w:val="7F2671A0"/>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6709EB"/>
    <w:multiLevelType w:val="multilevel"/>
    <w:tmpl w:val="0426001F"/>
    <w:styleLink w:val="Stils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8E5762"/>
    <w:multiLevelType w:val="multilevel"/>
    <w:tmpl w:val="50D6B8B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026CCD"/>
    <w:multiLevelType w:val="multilevel"/>
    <w:tmpl w:val="19BEDCE6"/>
    <w:lvl w:ilvl="0">
      <w:start w:val="1"/>
      <w:numFmt w:val="decimal"/>
      <w:lvlText w:val="%1."/>
      <w:lvlJc w:val="left"/>
      <w:pPr>
        <w:ind w:left="360" w:hanging="360"/>
      </w:pPr>
      <w:rPr>
        <w:rFonts w:hint="default"/>
      </w:rPr>
    </w:lvl>
    <w:lvl w:ilvl="1">
      <w:start w:val="1"/>
      <w:numFmt w:val="none"/>
      <w:lvlText w:val=""/>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3A727D"/>
    <w:multiLevelType w:val="hybridMultilevel"/>
    <w:tmpl w:val="CEA41AF4"/>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F543EF9"/>
    <w:multiLevelType w:val="multilevel"/>
    <w:tmpl w:val="F5542D7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FEE4F61"/>
    <w:multiLevelType w:val="multilevel"/>
    <w:tmpl w:val="0426001D"/>
    <w:numStyleLink w:val="Stils3"/>
  </w:abstractNum>
  <w:abstractNum w:abstractNumId="27" w15:restartNumberingAfterBreak="0">
    <w:nsid w:val="40EA16D3"/>
    <w:multiLevelType w:val="multilevel"/>
    <w:tmpl w:val="89D8CF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3387DE8"/>
    <w:multiLevelType w:val="multilevel"/>
    <w:tmpl w:val="EAF0887C"/>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330C40"/>
    <w:multiLevelType w:val="multilevel"/>
    <w:tmpl w:val="0426001D"/>
    <w:styleLink w:val="Stils3"/>
    <w:lvl w:ilvl="0">
      <w:start w:val="2"/>
      <w:numFmt w:val="decimal"/>
      <w:lvlText w:val="%1)"/>
      <w:lvlJc w:val="left"/>
      <w:pPr>
        <w:ind w:left="360" w:hanging="360"/>
      </w:pPr>
    </w:lvl>
    <w:lvl w:ilvl="1">
      <w:start w:val="3"/>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442E5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40A3BD4"/>
    <w:multiLevelType w:val="multilevel"/>
    <w:tmpl w:val="38D47628"/>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2937B0"/>
    <w:multiLevelType w:val="multilevel"/>
    <w:tmpl w:val="21A87B2C"/>
    <w:numStyleLink w:val="Stils5"/>
  </w:abstractNum>
  <w:abstractNum w:abstractNumId="33" w15:restartNumberingAfterBreak="0">
    <w:nsid w:val="5A862063"/>
    <w:multiLevelType w:val="hybridMultilevel"/>
    <w:tmpl w:val="59349B8E"/>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0B25FF7"/>
    <w:multiLevelType w:val="hybridMultilevel"/>
    <w:tmpl w:val="F656D6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A2301EA"/>
    <w:multiLevelType w:val="multilevel"/>
    <w:tmpl w:val="0426001F"/>
    <w:styleLink w:val="Stils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071AAF"/>
    <w:multiLevelType w:val="hybridMultilevel"/>
    <w:tmpl w:val="D74AB52A"/>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87906ED"/>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FC21C4"/>
    <w:multiLevelType w:val="multilevel"/>
    <w:tmpl w:val="737CFC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D41EF"/>
    <w:multiLevelType w:val="multilevel"/>
    <w:tmpl w:val="92CAB262"/>
    <w:styleLink w:val="Stils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AC0511"/>
    <w:multiLevelType w:val="multilevel"/>
    <w:tmpl w:val="737CFC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C9445F"/>
    <w:multiLevelType w:val="multilevel"/>
    <w:tmpl w:val="21A87B2C"/>
    <w:styleLink w:val="Stils5"/>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F24CDA"/>
    <w:multiLevelType w:val="multilevel"/>
    <w:tmpl w:val="3F1439FC"/>
    <w:numStyleLink w:val="Stils4"/>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3"/>
  </w:num>
  <w:num w:numId="4">
    <w:abstractNumId w:val="20"/>
  </w:num>
  <w:num w:numId="5">
    <w:abstractNumId w:val="21"/>
  </w:num>
  <w:num w:numId="6">
    <w:abstractNumId w:val="9"/>
  </w:num>
  <w:num w:numId="7">
    <w:abstractNumId w:val="3"/>
  </w:num>
  <w:num w:numId="8">
    <w:abstractNumId w:val="4"/>
  </w:num>
  <w:num w:numId="9">
    <w:abstractNumId w:val="34"/>
  </w:num>
  <w:num w:numId="10">
    <w:abstractNumId w:val="19"/>
  </w:num>
  <w:num w:numId="11">
    <w:abstractNumId w:val="17"/>
  </w:num>
  <w:num w:numId="12">
    <w:abstractNumId w:val="31"/>
  </w:num>
  <w:num w:numId="13">
    <w:abstractNumId w:val="5"/>
  </w:num>
  <w:num w:numId="14">
    <w:abstractNumId w:val="29"/>
  </w:num>
  <w:num w:numId="15">
    <w:abstractNumId w:val="26"/>
  </w:num>
  <w:num w:numId="16">
    <w:abstractNumId w:val="14"/>
  </w:num>
  <w:num w:numId="17">
    <w:abstractNumId w:val="42"/>
  </w:num>
  <w:num w:numId="18">
    <w:abstractNumId w:val="18"/>
  </w:num>
  <w:num w:numId="19">
    <w:abstractNumId w:val="32"/>
  </w:num>
  <w:num w:numId="20">
    <w:abstractNumId w:val="41"/>
  </w:num>
  <w:num w:numId="21">
    <w:abstractNumId w:val="25"/>
  </w:num>
  <w:num w:numId="22">
    <w:abstractNumId w:val="16"/>
  </w:num>
  <w:num w:numId="23">
    <w:abstractNumId w:val="37"/>
  </w:num>
  <w:num w:numId="24">
    <w:abstractNumId w:val="23"/>
  </w:num>
  <w:num w:numId="25">
    <w:abstractNumId w:val="11"/>
  </w:num>
  <w:num w:numId="26">
    <w:abstractNumId w:val="28"/>
  </w:num>
  <w:num w:numId="27">
    <w:abstractNumId w:val="12"/>
  </w:num>
  <w:num w:numId="28">
    <w:abstractNumId w:val="35"/>
  </w:num>
  <w:num w:numId="29">
    <w:abstractNumId w:val="2"/>
  </w:num>
  <w:num w:numId="30">
    <w:abstractNumId w:val="8"/>
  </w:num>
  <w:num w:numId="31">
    <w:abstractNumId w:val="30"/>
  </w:num>
  <w:num w:numId="32">
    <w:abstractNumId w:val="39"/>
  </w:num>
  <w:num w:numId="33">
    <w:abstractNumId w:val="22"/>
  </w:num>
  <w:num w:numId="34">
    <w:abstractNumId w:val="15"/>
  </w:num>
  <w:num w:numId="35">
    <w:abstractNumId w:val="7"/>
  </w:num>
  <w:num w:numId="36">
    <w:abstractNumId w:val="38"/>
  </w:num>
  <w:num w:numId="37">
    <w:abstractNumId w:val="40"/>
  </w:num>
  <w:num w:numId="38">
    <w:abstractNumId w:val="1"/>
  </w:num>
  <w:num w:numId="39">
    <w:abstractNumId w:val="6"/>
  </w:num>
  <w:num w:numId="40">
    <w:abstractNumId w:val="24"/>
  </w:num>
  <w:num w:numId="41">
    <w:abstractNumId w:val="33"/>
  </w:num>
  <w:num w:numId="42">
    <w:abstractNumId w:val="3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9E"/>
    <w:rsid w:val="00031A6B"/>
    <w:rsid w:val="00042537"/>
    <w:rsid w:val="00047EB9"/>
    <w:rsid w:val="00091BC7"/>
    <w:rsid w:val="00097554"/>
    <w:rsid w:val="000A3575"/>
    <w:rsid w:val="000B0633"/>
    <w:rsid w:val="000D1EE0"/>
    <w:rsid w:val="000D4809"/>
    <w:rsid w:val="000E2AAC"/>
    <w:rsid w:val="000F7D89"/>
    <w:rsid w:val="00120D1D"/>
    <w:rsid w:val="001344D7"/>
    <w:rsid w:val="001352CF"/>
    <w:rsid w:val="001618C5"/>
    <w:rsid w:val="001728C9"/>
    <w:rsid w:val="00175DEE"/>
    <w:rsid w:val="00197CFF"/>
    <w:rsid w:val="001B1135"/>
    <w:rsid w:val="001E0B61"/>
    <w:rsid w:val="001F7E83"/>
    <w:rsid w:val="002026BA"/>
    <w:rsid w:val="00247A14"/>
    <w:rsid w:val="00260A6C"/>
    <w:rsid w:val="00272865"/>
    <w:rsid w:val="00273AE8"/>
    <w:rsid w:val="002900E6"/>
    <w:rsid w:val="002B135C"/>
    <w:rsid w:val="002B3077"/>
    <w:rsid w:val="002B3ADD"/>
    <w:rsid w:val="002B53EC"/>
    <w:rsid w:val="002C5F52"/>
    <w:rsid w:val="002F5165"/>
    <w:rsid w:val="0030016B"/>
    <w:rsid w:val="0030311D"/>
    <w:rsid w:val="00311806"/>
    <w:rsid w:val="00314008"/>
    <w:rsid w:val="003203B0"/>
    <w:rsid w:val="00320694"/>
    <w:rsid w:val="00335207"/>
    <w:rsid w:val="00337EEE"/>
    <w:rsid w:val="00340556"/>
    <w:rsid w:val="003519A2"/>
    <w:rsid w:val="00370CA7"/>
    <w:rsid w:val="00382B1C"/>
    <w:rsid w:val="00383182"/>
    <w:rsid w:val="00387009"/>
    <w:rsid w:val="00397BAA"/>
    <w:rsid w:val="003A0969"/>
    <w:rsid w:val="003A7B78"/>
    <w:rsid w:val="003E435C"/>
    <w:rsid w:val="00400021"/>
    <w:rsid w:val="004111A0"/>
    <w:rsid w:val="00414F39"/>
    <w:rsid w:val="00417652"/>
    <w:rsid w:val="00434FD3"/>
    <w:rsid w:val="00444C3D"/>
    <w:rsid w:val="0046498B"/>
    <w:rsid w:val="00464D04"/>
    <w:rsid w:val="004719ED"/>
    <w:rsid w:val="004850C8"/>
    <w:rsid w:val="00491651"/>
    <w:rsid w:val="004969CD"/>
    <w:rsid w:val="00496B8D"/>
    <w:rsid w:val="004B0BB8"/>
    <w:rsid w:val="004B6B87"/>
    <w:rsid w:val="004C1F95"/>
    <w:rsid w:val="004E3E83"/>
    <w:rsid w:val="0050507C"/>
    <w:rsid w:val="005264F0"/>
    <w:rsid w:val="00592EE6"/>
    <w:rsid w:val="005B0A1E"/>
    <w:rsid w:val="005C019C"/>
    <w:rsid w:val="005D3295"/>
    <w:rsid w:val="005D5BD9"/>
    <w:rsid w:val="00625830"/>
    <w:rsid w:val="006478AC"/>
    <w:rsid w:val="00664C01"/>
    <w:rsid w:val="006803FA"/>
    <w:rsid w:val="006A2D76"/>
    <w:rsid w:val="006C1832"/>
    <w:rsid w:val="007034C2"/>
    <w:rsid w:val="00711372"/>
    <w:rsid w:val="007257D3"/>
    <w:rsid w:val="0073476B"/>
    <w:rsid w:val="0076450F"/>
    <w:rsid w:val="007774A1"/>
    <w:rsid w:val="0078639B"/>
    <w:rsid w:val="007E1FEE"/>
    <w:rsid w:val="008345E0"/>
    <w:rsid w:val="00842F1B"/>
    <w:rsid w:val="0085572B"/>
    <w:rsid w:val="0086616B"/>
    <w:rsid w:val="008777B2"/>
    <w:rsid w:val="008804AC"/>
    <w:rsid w:val="0088128D"/>
    <w:rsid w:val="00887B73"/>
    <w:rsid w:val="008A0995"/>
    <w:rsid w:val="008B24A4"/>
    <w:rsid w:val="008D3422"/>
    <w:rsid w:val="0090209E"/>
    <w:rsid w:val="0091346F"/>
    <w:rsid w:val="0091393B"/>
    <w:rsid w:val="00934FD1"/>
    <w:rsid w:val="00982644"/>
    <w:rsid w:val="00984907"/>
    <w:rsid w:val="009B20A3"/>
    <w:rsid w:val="009C03C5"/>
    <w:rsid w:val="009C43B0"/>
    <w:rsid w:val="009C499A"/>
    <w:rsid w:val="009C618C"/>
    <w:rsid w:val="009C72DD"/>
    <w:rsid w:val="00A03AA5"/>
    <w:rsid w:val="00A24A5E"/>
    <w:rsid w:val="00A5299D"/>
    <w:rsid w:val="00A5513A"/>
    <w:rsid w:val="00A6520D"/>
    <w:rsid w:val="00AA49F6"/>
    <w:rsid w:val="00AA7966"/>
    <w:rsid w:val="00AC4916"/>
    <w:rsid w:val="00AD190A"/>
    <w:rsid w:val="00AD69E9"/>
    <w:rsid w:val="00AF4806"/>
    <w:rsid w:val="00AF529B"/>
    <w:rsid w:val="00B13789"/>
    <w:rsid w:val="00B2242A"/>
    <w:rsid w:val="00B313F1"/>
    <w:rsid w:val="00B31505"/>
    <w:rsid w:val="00B44E1A"/>
    <w:rsid w:val="00B55F43"/>
    <w:rsid w:val="00B6630A"/>
    <w:rsid w:val="00B73D9C"/>
    <w:rsid w:val="00B819EB"/>
    <w:rsid w:val="00B9746F"/>
    <w:rsid w:val="00BC642F"/>
    <w:rsid w:val="00BE2789"/>
    <w:rsid w:val="00BE531D"/>
    <w:rsid w:val="00BF0CC8"/>
    <w:rsid w:val="00C41449"/>
    <w:rsid w:val="00C5036C"/>
    <w:rsid w:val="00C82099"/>
    <w:rsid w:val="00CA00C7"/>
    <w:rsid w:val="00CB0282"/>
    <w:rsid w:val="00CC3927"/>
    <w:rsid w:val="00D34807"/>
    <w:rsid w:val="00D41903"/>
    <w:rsid w:val="00D5085A"/>
    <w:rsid w:val="00D555A4"/>
    <w:rsid w:val="00D77194"/>
    <w:rsid w:val="00DA2818"/>
    <w:rsid w:val="00DB2F97"/>
    <w:rsid w:val="00DC3681"/>
    <w:rsid w:val="00DD16CB"/>
    <w:rsid w:val="00DD2478"/>
    <w:rsid w:val="00DD47C5"/>
    <w:rsid w:val="00DE1EE3"/>
    <w:rsid w:val="00DE30B6"/>
    <w:rsid w:val="00DE31E2"/>
    <w:rsid w:val="00DE48BE"/>
    <w:rsid w:val="00DF112E"/>
    <w:rsid w:val="00DF6566"/>
    <w:rsid w:val="00E01228"/>
    <w:rsid w:val="00E13EC3"/>
    <w:rsid w:val="00E22E44"/>
    <w:rsid w:val="00E34A96"/>
    <w:rsid w:val="00E41B10"/>
    <w:rsid w:val="00E72417"/>
    <w:rsid w:val="00EA5A9C"/>
    <w:rsid w:val="00EB1144"/>
    <w:rsid w:val="00ED7C97"/>
    <w:rsid w:val="00F17AE6"/>
    <w:rsid w:val="00F375FC"/>
    <w:rsid w:val="00F72327"/>
    <w:rsid w:val="00F90709"/>
    <w:rsid w:val="00FB12A6"/>
    <w:rsid w:val="00FB6E26"/>
    <w:rsid w:val="00FD772E"/>
    <w:rsid w:val="00FE54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F069"/>
  <w15:chartTrackingRefBased/>
  <w15:docId w15:val="{BAC56879-2486-490A-A78C-B4C3A423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209E"/>
    <w:pPr>
      <w:suppressAutoHyphens/>
      <w:spacing w:after="0" w:line="240" w:lineRule="auto"/>
    </w:pPr>
    <w:rPr>
      <w:rFonts w:ascii="Times New Roman" w:eastAsia="Times New Roman" w:hAnsi="Times New Roman" w:cs="Calibri"/>
      <w:kern w:val="0"/>
      <w:sz w:val="24"/>
      <w:szCs w:val="24"/>
      <w:lang w:eastAsia="ar-SA"/>
      <w14:ligatures w14:val="none"/>
    </w:rPr>
  </w:style>
  <w:style w:type="paragraph" w:styleId="Virsraksts1">
    <w:name w:val="heading 1"/>
    <w:basedOn w:val="Parasts"/>
    <w:next w:val="Parasts"/>
    <w:link w:val="Virsraksts1Rakstz"/>
    <w:uiPriority w:val="9"/>
    <w:qFormat/>
    <w:rsid w:val="0090209E"/>
    <w:pPr>
      <w:keepNext/>
      <w:keepLines/>
      <w:numPr>
        <w:numId w:val="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0209E"/>
    <w:pPr>
      <w:keepNext/>
      <w:keepLines/>
      <w:numPr>
        <w:ilvl w:val="1"/>
        <w:numId w:val="8"/>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0209E"/>
    <w:pPr>
      <w:keepNext/>
      <w:keepLines/>
      <w:numPr>
        <w:ilvl w:val="2"/>
        <w:numId w:val="8"/>
      </w:numPr>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0209E"/>
    <w:pPr>
      <w:keepNext/>
      <w:keepLines/>
      <w:numPr>
        <w:ilvl w:val="3"/>
        <w:numId w:val="8"/>
      </w:numPr>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0209E"/>
    <w:pPr>
      <w:keepNext/>
      <w:keepLines/>
      <w:numPr>
        <w:ilvl w:val="4"/>
        <w:numId w:val="8"/>
      </w:numPr>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0209E"/>
    <w:pPr>
      <w:keepNext/>
      <w:keepLines/>
      <w:numPr>
        <w:ilvl w:val="5"/>
        <w:numId w:val="8"/>
      </w:numPr>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0209E"/>
    <w:pPr>
      <w:keepNext/>
      <w:keepLines/>
      <w:numPr>
        <w:ilvl w:val="6"/>
        <w:numId w:val="8"/>
      </w:numPr>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0209E"/>
    <w:pPr>
      <w:keepNext/>
      <w:keepLines/>
      <w:numPr>
        <w:ilvl w:val="7"/>
        <w:numId w:val="8"/>
      </w:numPr>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0209E"/>
    <w:pPr>
      <w:keepNext/>
      <w:keepLines/>
      <w:numPr>
        <w:ilvl w:val="8"/>
        <w:numId w:val="8"/>
      </w:numPr>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0209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0209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0209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0209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0209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0209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0209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0209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0209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0209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0209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0209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0209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0209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0209E"/>
    <w:rPr>
      <w:i/>
      <w:iCs/>
      <w:color w:val="404040" w:themeColor="text1" w:themeTint="BF"/>
    </w:rPr>
  </w:style>
  <w:style w:type="paragraph" w:styleId="Sarakstarindkopa">
    <w:name w:val="List Paragraph"/>
    <w:basedOn w:val="Parasts"/>
    <w:uiPriority w:val="34"/>
    <w:qFormat/>
    <w:rsid w:val="0090209E"/>
    <w:pPr>
      <w:ind w:left="720"/>
      <w:contextualSpacing/>
    </w:pPr>
  </w:style>
  <w:style w:type="character" w:styleId="Intensvsizclums">
    <w:name w:val="Intense Emphasis"/>
    <w:basedOn w:val="Noklusjumarindkopasfonts"/>
    <w:uiPriority w:val="21"/>
    <w:qFormat/>
    <w:rsid w:val="0090209E"/>
    <w:rPr>
      <w:i/>
      <w:iCs/>
      <w:color w:val="0F4761" w:themeColor="accent1" w:themeShade="BF"/>
    </w:rPr>
  </w:style>
  <w:style w:type="paragraph" w:styleId="Intensvscitts">
    <w:name w:val="Intense Quote"/>
    <w:basedOn w:val="Parasts"/>
    <w:next w:val="Parasts"/>
    <w:link w:val="IntensvscittsRakstz"/>
    <w:uiPriority w:val="30"/>
    <w:qFormat/>
    <w:rsid w:val="00902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0209E"/>
    <w:rPr>
      <w:i/>
      <w:iCs/>
      <w:color w:val="0F4761" w:themeColor="accent1" w:themeShade="BF"/>
    </w:rPr>
  </w:style>
  <w:style w:type="character" w:styleId="Intensvaatsauce">
    <w:name w:val="Intense Reference"/>
    <w:basedOn w:val="Noklusjumarindkopasfonts"/>
    <w:uiPriority w:val="32"/>
    <w:qFormat/>
    <w:rsid w:val="0090209E"/>
    <w:rPr>
      <w:b/>
      <w:bCs/>
      <w:smallCaps/>
      <w:color w:val="0F4761" w:themeColor="accent1" w:themeShade="BF"/>
      <w:spacing w:val="5"/>
    </w:rPr>
  </w:style>
  <w:style w:type="character" w:styleId="Hipersaite">
    <w:name w:val="Hyperlink"/>
    <w:basedOn w:val="Noklusjumarindkopasfonts"/>
    <w:uiPriority w:val="99"/>
    <w:unhideWhenUsed/>
    <w:rsid w:val="00A5299D"/>
    <w:rPr>
      <w:color w:val="467886" w:themeColor="hyperlink"/>
      <w:u w:val="single"/>
    </w:rPr>
  </w:style>
  <w:style w:type="character" w:styleId="Neatrisintapieminana">
    <w:name w:val="Unresolved Mention"/>
    <w:basedOn w:val="Noklusjumarindkopasfonts"/>
    <w:uiPriority w:val="99"/>
    <w:semiHidden/>
    <w:unhideWhenUsed/>
    <w:rsid w:val="00A5299D"/>
    <w:rPr>
      <w:color w:val="605E5C"/>
      <w:shd w:val="clear" w:color="auto" w:fill="E1DFDD"/>
    </w:rPr>
  </w:style>
  <w:style w:type="numbering" w:customStyle="1" w:styleId="Stils1">
    <w:name w:val="Stils1"/>
    <w:uiPriority w:val="99"/>
    <w:rsid w:val="00DF112E"/>
    <w:pPr>
      <w:numPr>
        <w:numId w:val="5"/>
      </w:numPr>
    </w:pPr>
  </w:style>
  <w:style w:type="numbering" w:customStyle="1" w:styleId="Stils2">
    <w:name w:val="Stils2"/>
    <w:uiPriority w:val="99"/>
    <w:rsid w:val="00335207"/>
    <w:pPr>
      <w:numPr>
        <w:numId w:val="7"/>
      </w:numPr>
    </w:pPr>
  </w:style>
  <w:style w:type="numbering" w:customStyle="1" w:styleId="Stils3">
    <w:name w:val="Stils3"/>
    <w:uiPriority w:val="99"/>
    <w:rsid w:val="00E13EC3"/>
    <w:pPr>
      <w:numPr>
        <w:numId w:val="14"/>
      </w:numPr>
    </w:pPr>
  </w:style>
  <w:style w:type="numbering" w:customStyle="1" w:styleId="Stils4">
    <w:name w:val="Stils4"/>
    <w:uiPriority w:val="99"/>
    <w:rsid w:val="00664C01"/>
    <w:pPr>
      <w:numPr>
        <w:numId w:val="18"/>
      </w:numPr>
    </w:pPr>
  </w:style>
  <w:style w:type="numbering" w:customStyle="1" w:styleId="Stils5">
    <w:name w:val="Stils5"/>
    <w:uiPriority w:val="99"/>
    <w:rsid w:val="003519A2"/>
    <w:pPr>
      <w:numPr>
        <w:numId w:val="20"/>
      </w:numPr>
    </w:pPr>
  </w:style>
  <w:style w:type="numbering" w:customStyle="1" w:styleId="Stils6">
    <w:name w:val="Stils6"/>
    <w:uiPriority w:val="99"/>
    <w:rsid w:val="003519A2"/>
    <w:pPr>
      <w:numPr>
        <w:numId w:val="22"/>
      </w:numPr>
    </w:pPr>
  </w:style>
  <w:style w:type="numbering" w:customStyle="1" w:styleId="Stils7">
    <w:name w:val="Stils7"/>
    <w:uiPriority w:val="99"/>
    <w:rsid w:val="006A2D76"/>
    <w:pPr>
      <w:numPr>
        <w:numId w:val="28"/>
      </w:numPr>
    </w:pPr>
  </w:style>
  <w:style w:type="numbering" w:customStyle="1" w:styleId="Stils8">
    <w:name w:val="Stils8"/>
    <w:uiPriority w:val="99"/>
    <w:rsid w:val="00FE54C9"/>
    <w:pPr>
      <w:numPr>
        <w:numId w:val="32"/>
      </w:numPr>
    </w:pPr>
  </w:style>
  <w:style w:type="numbering" w:customStyle="1" w:styleId="Stils9">
    <w:name w:val="Stils9"/>
    <w:uiPriority w:val="99"/>
    <w:rsid w:val="000D4809"/>
    <w:pPr>
      <w:numPr>
        <w:numId w:val="34"/>
      </w:numPr>
    </w:pPr>
  </w:style>
  <w:style w:type="paragraph" w:styleId="Paraststmeklis">
    <w:name w:val="Normal (Web)"/>
    <w:basedOn w:val="Parasts"/>
    <w:uiPriority w:val="99"/>
    <w:semiHidden/>
    <w:unhideWhenUsed/>
    <w:rsid w:val="00B9746F"/>
    <w:pPr>
      <w:suppressAutoHyphens w:val="0"/>
      <w:spacing w:before="100" w:beforeAutospacing="1" w:after="100" w:afterAutospacing="1"/>
    </w:pPr>
    <w:rPr>
      <w:rFonts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668361">
      <w:bodyDiv w:val="1"/>
      <w:marLeft w:val="0"/>
      <w:marRight w:val="0"/>
      <w:marTop w:val="0"/>
      <w:marBottom w:val="0"/>
      <w:divBdr>
        <w:top w:val="none" w:sz="0" w:space="0" w:color="auto"/>
        <w:left w:val="none" w:sz="0" w:space="0" w:color="auto"/>
        <w:bottom w:val="none" w:sz="0" w:space="0" w:color="auto"/>
        <w:right w:val="none" w:sz="0" w:space="0" w:color="auto"/>
      </w:divBdr>
    </w:div>
    <w:div w:id="857619747">
      <w:bodyDiv w:val="1"/>
      <w:marLeft w:val="0"/>
      <w:marRight w:val="0"/>
      <w:marTop w:val="0"/>
      <w:marBottom w:val="0"/>
      <w:divBdr>
        <w:top w:val="none" w:sz="0" w:space="0" w:color="auto"/>
        <w:left w:val="none" w:sz="0" w:space="0" w:color="auto"/>
        <w:bottom w:val="none" w:sz="0" w:space="0" w:color="auto"/>
        <w:right w:val="none" w:sz="0" w:space="0" w:color="auto"/>
      </w:divBdr>
    </w:div>
    <w:div w:id="177505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ivanunovads" TargetMode="External"/><Relationship Id="rId3" Type="http://schemas.openxmlformats.org/officeDocument/2006/relationships/styles" Target="styles.xml"/><Relationship Id="rId7" Type="http://schemas.openxmlformats.org/officeDocument/2006/relationships/hyperlink" Target="http://www.visitlivani.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vani.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likumi.lv/ta/id/210696-noteikumi-par-tirdzniecibas-veidiem-kas-saskanojami-ar-pasvaldibu-un-tirdzniecibas-organizesanas-kartibu" TargetMode="External"/><Relationship Id="rId4" Type="http://schemas.openxmlformats.org/officeDocument/2006/relationships/settings" Target="settings.xml"/><Relationship Id="rId9" Type="http://schemas.openxmlformats.org/officeDocument/2006/relationships/hyperlink" Target="https://www.facebook.com/VisitLivan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4DC40-7B8E-493E-9133-897F8A9F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6903</Words>
  <Characters>3935</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Terentjeva</dc:creator>
  <cp:keywords/>
  <dc:description/>
  <cp:lastModifiedBy>Kristīne Vaivode</cp:lastModifiedBy>
  <cp:revision>34</cp:revision>
  <cp:lastPrinted>2025-06-09T06:59:00Z</cp:lastPrinted>
  <dcterms:created xsi:type="dcterms:W3CDTF">2025-06-09T11:09:00Z</dcterms:created>
  <dcterms:modified xsi:type="dcterms:W3CDTF">2025-06-16T07:47:00Z</dcterms:modified>
</cp:coreProperties>
</file>